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0972" w14:textId="2F6A3F53" w:rsidR="00242F1D" w:rsidRPr="00BB6A2F" w:rsidRDefault="00242F1D" w:rsidP="001841AE">
      <w:pPr>
        <w:jc w:val="center"/>
        <w:rPr>
          <w:rFonts w:ascii="Arial" w:hAnsi="Arial" w:cs="Arial"/>
          <w:b/>
          <w:bCs/>
          <w:sz w:val="20"/>
          <w:szCs w:val="20"/>
        </w:rPr>
      </w:pPr>
      <w:r w:rsidRPr="00BB6A2F">
        <w:rPr>
          <w:rFonts w:ascii="Arial" w:hAnsi="Arial" w:cs="Arial"/>
          <w:b/>
          <w:bCs/>
          <w:sz w:val="20"/>
          <w:szCs w:val="20"/>
        </w:rPr>
        <w:t>BRINDLE PARISH COUNCIL</w:t>
      </w:r>
    </w:p>
    <w:p w14:paraId="16E4D13F" w14:textId="6A27BD3B" w:rsidR="00242F1D" w:rsidRPr="00BB6A2F" w:rsidRDefault="00242F1D" w:rsidP="00BB6A2F">
      <w:pPr>
        <w:jc w:val="center"/>
        <w:rPr>
          <w:rFonts w:ascii="Arial" w:hAnsi="Arial" w:cs="Arial"/>
          <w:sz w:val="20"/>
          <w:szCs w:val="20"/>
        </w:rPr>
      </w:pPr>
      <w:r w:rsidRPr="00BB6A2F">
        <w:rPr>
          <w:rFonts w:ascii="Arial" w:hAnsi="Arial" w:cs="Arial"/>
          <w:b/>
          <w:bCs/>
          <w:sz w:val="20"/>
          <w:szCs w:val="20"/>
        </w:rPr>
        <w:t xml:space="preserve">Minutes of the </w:t>
      </w:r>
      <w:r w:rsidR="00505457" w:rsidRPr="00BB6A2F">
        <w:rPr>
          <w:rFonts w:ascii="Arial" w:hAnsi="Arial" w:cs="Arial"/>
          <w:b/>
          <w:bCs/>
          <w:sz w:val="20"/>
          <w:szCs w:val="20"/>
        </w:rPr>
        <w:t xml:space="preserve">Parish Council </w:t>
      </w:r>
      <w:r w:rsidRPr="00BB6A2F">
        <w:rPr>
          <w:rFonts w:ascii="Arial" w:hAnsi="Arial" w:cs="Arial"/>
          <w:b/>
          <w:bCs/>
          <w:sz w:val="20"/>
          <w:szCs w:val="20"/>
        </w:rPr>
        <w:t xml:space="preserve">Meeting held on Monday </w:t>
      </w:r>
      <w:r w:rsidR="00B71532">
        <w:rPr>
          <w:rFonts w:ascii="Arial" w:hAnsi="Arial" w:cs="Arial"/>
          <w:b/>
          <w:bCs/>
          <w:sz w:val="20"/>
          <w:szCs w:val="20"/>
        </w:rPr>
        <w:t>23 February 2026, at</w:t>
      </w:r>
      <w:r w:rsidRPr="00BB6A2F">
        <w:rPr>
          <w:rFonts w:ascii="Arial" w:hAnsi="Arial" w:cs="Arial"/>
          <w:b/>
          <w:bCs/>
          <w:sz w:val="20"/>
          <w:szCs w:val="20"/>
        </w:rPr>
        <w:t xml:space="preserve"> 7</w:t>
      </w:r>
      <w:r w:rsidR="002B7B45" w:rsidRPr="00BB6A2F">
        <w:rPr>
          <w:rFonts w:ascii="Arial" w:hAnsi="Arial" w:cs="Arial"/>
          <w:b/>
          <w:bCs/>
          <w:sz w:val="20"/>
          <w:szCs w:val="20"/>
        </w:rPr>
        <w:t>:30</w:t>
      </w:r>
      <w:r w:rsidRPr="00BB6A2F">
        <w:rPr>
          <w:rFonts w:ascii="Arial" w:hAnsi="Arial" w:cs="Arial"/>
          <w:b/>
          <w:bCs/>
          <w:sz w:val="20"/>
          <w:szCs w:val="20"/>
        </w:rPr>
        <w:t>pm, at</w:t>
      </w:r>
      <w:r w:rsidR="001841AE" w:rsidRPr="00BB6A2F">
        <w:rPr>
          <w:rFonts w:ascii="Arial" w:hAnsi="Arial" w:cs="Arial"/>
          <w:b/>
          <w:bCs/>
          <w:sz w:val="20"/>
          <w:szCs w:val="20"/>
        </w:rPr>
        <w:t xml:space="preserve"> </w:t>
      </w:r>
      <w:r w:rsidR="00863A9A" w:rsidRPr="00BB6A2F">
        <w:rPr>
          <w:rFonts w:ascii="Arial" w:hAnsi="Arial" w:cs="Arial"/>
          <w:b/>
          <w:bCs/>
          <w:sz w:val="20"/>
          <w:szCs w:val="20"/>
        </w:rPr>
        <w:t>Brindle Community Hall, Water Street, Brindle, PR</w:t>
      </w:r>
      <w:r w:rsidR="005E4248" w:rsidRPr="00BB6A2F">
        <w:rPr>
          <w:rFonts w:ascii="Arial" w:hAnsi="Arial" w:cs="Arial"/>
          <w:b/>
          <w:bCs/>
          <w:sz w:val="20"/>
          <w:szCs w:val="20"/>
        </w:rPr>
        <w:t>6</w:t>
      </w:r>
      <w:r w:rsidR="00863A9A" w:rsidRPr="00BB6A2F">
        <w:rPr>
          <w:rFonts w:ascii="Arial" w:hAnsi="Arial" w:cs="Arial"/>
          <w:b/>
          <w:bCs/>
          <w:sz w:val="20"/>
          <w:szCs w:val="20"/>
        </w:rPr>
        <w:t xml:space="preserve"> 8N</w:t>
      </w:r>
      <w:r w:rsidR="005E4248" w:rsidRPr="00BB6A2F">
        <w:rPr>
          <w:rFonts w:ascii="Arial" w:hAnsi="Arial" w:cs="Arial"/>
          <w:b/>
          <w:bCs/>
          <w:sz w:val="20"/>
          <w:szCs w:val="20"/>
        </w:rPr>
        <w:t>H</w:t>
      </w:r>
    </w:p>
    <w:p w14:paraId="3B555E21" w14:textId="77777777" w:rsidR="00FD2001" w:rsidRDefault="00FD2001">
      <w:pPr>
        <w:rPr>
          <w:rFonts w:ascii="Arial" w:hAnsi="Arial" w:cs="Arial"/>
          <w:sz w:val="20"/>
          <w:szCs w:val="20"/>
        </w:rPr>
      </w:pPr>
    </w:p>
    <w:p w14:paraId="496D31E7" w14:textId="783F9C20" w:rsidR="008079F0" w:rsidRPr="00BB6A2F" w:rsidRDefault="002F79F4">
      <w:pPr>
        <w:rPr>
          <w:rFonts w:ascii="Arial" w:hAnsi="Arial" w:cs="Arial"/>
          <w:sz w:val="20"/>
          <w:szCs w:val="20"/>
        </w:rPr>
      </w:pPr>
      <w:r w:rsidRPr="00BB6A2F">
        <w:rPr>
          <w:rFonts w:ascii="Arial" w:hAnsi="Arial" w:cs="Arial"/>
          <w:sz w:val="20"/>
          <w:szCs w:val="20"/>
        </w:rPr>
        <w:t>Present:</w:t>
      </w:r>
      <w:r w:rsidR="00242F1D" w:rsidRPr="00BB6A2F">
        <w:rPr>
          <w:rFonts w:ascii="Arial" w:hAnsi="Arial" w:cs="Arial"/>
          <w:sz w:val="20"/>
          <w:szCs w:val="20"/>
        </w:rPr>
        <w:tab/>
      </w:r>
      <w:r w:rsidR="008079F0" w:rsidRPr="00BB6A2F">
        <w:rPr>
          <w:rFonts w:ascii="Arial" w:hAnsi="Arial" w:cs="Arial"/>
          <w:sz w:val="20"/>
          <w:szCs w:val="20"/>
        </w:rPr>
        <w:t>Councillor Darren Cranshaw, Chair</w:t>
      </w:r>
    </w:p>
    <w:p w14:paraId="4388369A" w14:textId="3DC00FDE" w:rsidR="003056F4" w:rsidRPr="00BB6A2F" w:rsidRDefault="00242F1D" w:rsidP="002B7B45">
      <w:pPr>
        <w:rPr>
          <w:rFonts w:ascii="Arial" w:hAnsi="Arial" w:cs="Arial"/>
          <w:sz w:val="20"/>
          <w:szCs w:val="20"/>
        </w:rPr>
      </w:pPr>
      <w:r w:rsidRPr="00BB6A2F">
        <w:rPr>
          <w:rFonts w:ascii="Arial" w:hAnsi="Arial" w:cs="Arial"/>
          <w:sz w:val="20"/>
          <w:szCs w:val="20"/>
        </w:rPr>
        <w:tab/>
      </w:r>
      <w:r w:rsidRPr="00BB6A2F">
        <w:rPr>
          <w:rFonts w:ascii="Arial" w:hAnsi="Arial" w:cs="Arial"/>
          <w:sz w:val="20"/>
          <w:szCs w:val="20"/>
        </w:rPr>
        <w:tab/>
      </w:r>
      <w:r w:rsidR="00974ECC" w:rsidRPr="00BB6A2F">
        <w:rPr>
          <w:rFonts w:ascii="Arial" w:hAnsi="Arial" w:cs="Arial"/>
          <w:sz w:val="20"/>
          <w:szCs w:val="20"/>
        </w:rPr>
        <w:t xml:space="preserve">Councillor </w:t>
      </w:r>
      <w:r w:rsidR="00FD2001">
        <w:rPr>
          <w:rFonts w:ascii="Arial" w:hAnsi="Arial" w:cs="Arial"/>
          <w:sz w:val="20"/>
          <w:szCs w:val="20"/>
        </w:rPr>
        <w:t>Louise Croasdale</w:t>
      </w:r>
      <w:r w:rsidR="009527FB">
        <w:rPr>
          <w:rFonts w:ascii="Arial" w:hAnsi="Arial" w:cs="Arial"/>
          <w:sz w:val="20"/>
          <w:szCs w:val="20"/>
        </w:rPr>
        <w:t>, Vice Chair</w:t>
      </w:r>
    </w:p>
    <w:p w14:paraId="65592BCD" w14:textId="55189E70" w:rsidR="00403D32" w:rsidRDefault="006B5CE5" w:rsidP="002B7B45">
      <w:pPr>
        <w:rPr>
          <w:rFonts w:ascii="Arial" w:hAnsi="Arial" w:cs="Arial"/>
          <w:sz w:val="20"/>
          <w:szCs w:val="20"/>
        </w:rPr>
      </w:pPr>
      <w:r w:rsidRPr="00BB6A2F">
        <w:rPr>
          <w:rFonts w:ascii="Arial" w:hAnsi="Arial" w:cs="Arial"/>
          <w:sz w:val="20"/>
          <w:szCs w:val="20"/>
        </w:rPr>
        <w:tab/>
      </w:r>
      <w:r w:rsidRPr="00BB6A2F">
        <w:rPr>
          <w:rFonts w:ascii="Arial" w:hAnsi="Arial" w:cs="Arial"/>
          <w:sz w:val="20"/>
          <w:szCs w:val="20"/>
        </w:rPr>
        <w:tab/>
      </w:r>
      <w:r w:rsidR="00403D32">
        <w:rPr>
          <w:rFonts w:ascii="Arial" w:hAnsi="Arial" w:cs="Arial"/>
          <w:sz w:val="20"/>
          <w:szCs w:val="20"/>
        </w:rPr>
        <w:t>Councillor John Baldwin</w:t>
      </w:r>
    </w:p>
    <w:p w14:paraId="41B383B9" w14:textId="47F10D4B" w:rsidR="009527FB" w:rsidRDefault="006B5CE5" w:rsidP="00403D32">
      <w:pPr>
        <w:ind w:left="720" w:firstLine="720"/>
        <w:rPr>
          <w:rFonts w:ascii="Arial" w:hAnsi="Arial" w:cs="Arial"/>
          <w:sz w:val="20"/>
          <w:szCs w:val="20"/>
        </w:rPr>
      </w:pPr>
      <w:r w:rsidRPr="00BB6A2F">
        <w:rPr>
          <w:rFonts w:ascii="Arial" w:hAnsi="Arial" w:cs="Arial"/>
          <w:sz w:val="20"/>
          <w:szCs w:val="20"/>
        </w:rPr>
        <w:t xml:space="preserve">Councillor </w:t>
      </w:r>
      <w:r w:rsidR="009527FB">
        <w:rPr>
          <w:rFonts w:ascii="Arial" w:hAnsi="Arial" w:cs="Arial"/>
          <w:sz w:val="20"/>
          <w:szCs w:val="20"/>
        </w:rPr>
        <w:t>Jane Green</w:t>
      </w:r>
      <w:r w:rsidR="00102722">
        <w:rPr>
          <w:rFonts w:ascii="Arial" w:hAnsi="Arial" w:cs="Arial"/>
          <w:sz w:val="20"/>
          <w:szCs w:val="20"/>
        </w:rPr>
        <w:t>way</w:t>
      </w:r>
      <w:r w:rsidR="009527FB">
        <w:rPr>
          <w:rFonts w:ascii="Arial" w:hAnsi="Arial" w:cs="Arial"/>
          <w:sz w:val="20"/>
          <w:szCs w:val="20"/>
        </w:rPr>
        <w:t>?</w:t>
      </w:r>
    </w:p>
    <w:p w14:paraId="5EED94B6" w14:textId="19B3E4F4" w:rsidR="006B5CE5" w:rsidRPr="00BB6A2F" w:rsidRDefault="009527FB" w:rsidP="002B7B45">
      <w:pPr>
        <w:rPr>
          <w:rFonts w:ascii="Arial" w:hAnsi="Arial" w:cs="Arial"/>
          <w:sz w:val="20"/>
          <w:szCs w:val="20"/>
        </w:rPr>
      </w:pPr>
      <w:r>
        <w:rPr>
          <w:rFonts w:ascii="Arial" w:hAnsi="Arial" w:cs="Arial"/>
          <w:sz w:val="20"/>
          <w:szCs w:val="20"/>
        </w:rPr>
        <w:tab/>
      </w:r>
      <w:r>
        <w:rPr>
          <w:rFonts w:ascii="Arial" w:hAnsi="Arial" w:cs="Arial"/>
          <w:sz w:val="20"/>
          <w:szCs w:val="20"/>
        </w:rPr>
        <w:tab/>
      </w:r>
      <w:r w:rsidR="00403D32">
        <w:rPr>
          <w:rFonts w:ascii="Arial" w:hAnsi="Arial" w:cs="Arial"/>
          <w:sz w:val="20"/>
          <w:szCs w:val="20"/>
        </w:rPr>
        <w:t>Councillor Cath Singleton</w:t>
      </w:r>
    </w:p>
    <w:p w14:paraId="24774561" w14:textId="023AF8C9" w:rsidR="00265345" w:rsidRPr="00BB6A2F" w:rsidRDefault="003056F4">
      <w:pPr>
        <w:rPr>
          <w:rFonts w:ascii="Arial" w:hAnsi="Arial" w:cs="Arial"/>
          <w:sz w:val="20"/>
          <w:szCs w:val="20"/>
        </w:rPr>
      </w:pPr>
      <w:r w:rsidRPr="00BB6A2F">
        <w:rPr>
          <w:rFonts w:ascii="Arial" w:hAnsi="Arial" w:cs="Arial"/>
          <w:sz w:val="20"/>
          <w:szCs w:val="20"/>
        </w:rPr>
        <w:tab/>
      </w:r>
      <w:r w:rsidRPr="00BB6A2F">
        <w:rPr>
          <w:rFonts w:ascii="Arial" w:hAnsi="Arial" w:cs="Arial"/>
          <w:sz w:val="20"/>
          <w:szCs w:val="20"/>
        </w:rPr>
        <w:tab/>
      </w:r>
      <w:r w:rsidR="006B5CE5" w:rsidRPr="00BB6A2F">
        <w:rPr>
          <w:rFonts w:ascii="Arial" w:hAnsi="Arial" w:cs="Arial"/>
          <w:sz w:val="20"/>
          <w:szCs w:val="20"/>
        </w:rPr>
        <w:t>Councillor John Swann</w:t>
      </w:r>
      <w:r w:rsidR="00242F1D" w:rsidRPr="00BB6A2F">
        <w:rPr>
          <w:rFonts w:ascii="Arial" w:hAnsi="Arial" w:cs="Arial"/>
          <w:sz w:val="20"/>
          <w:szCs w:val="20"/>
        </w:rPr>
        <w:tab/>
      </w:r>
    </w:p>
    <w:p w14:paraId="7E20EDC2" w14:textId="003BAF96" w:rsidR="00242F1D" w:rsidRPr="00BB6A2F" w:rsidRDefault="00265345">
      <w:pPr>
        <w:rPr>
          <w:rFonts w:ascii="Arial" w:hAnsi="Arial" w:cs="Arial"/>
          <w:sz w:val="20"/>
          <w:szCs w:val="20"/>
        </w:rPr>
      </w:pPr>
      <w:r w:rsidRPr="00BB6A2F">
        <w:rPr>
          <w:rFonts w:ascii="Arial" w:hAnsi="Arial" w:cs="Arial"/>
          <w:sz w:val="20"/>
          <w:szCs w:val="20"/>
        </w:rPr>
        <w:t>I</w:t>
      </w:r>
      <w:r w:rsidR="001841AE" w:rsidRPr="00BB6A2F">
        <w:rPr>
          <w:rFonts w:ascii="Arial" w:hAnsi="Arial" w:cs="Arial"/>
          <w:sz w:val="20"/>
          <w:szCs w:val="20"/>
        </w:rPr>
        <w:t>n attendance</w:t>
      </w:r>
      <w:r w:rsidR="00CC0DEF" w:rsidRPr="00BB6A2F">
        <w:rPr>
          <w:rFonts w:ascii="Arial" w:hAnsi="Arial" w:cs="Arial"/>
          <w:sz w:val="20"/>
          <w:szCs w:val="20"/>
        </w:rPr>
        <w:t>:</w:t>
      </w:r>
      <w:r w:rsidR="00505457" w:rsidRPr="00BB6A2F">
        <w:rPr>
          <w:rFonts w:ascii="Arial" w:hAnsi="Arial" w:cs="Arial"/>
          <w:sz w:val="20"/>
          <w:szCs w:val="20"/>
        </w:rPr>
        <w:t xml:space="preserve"> </w:t>
      </w:r>
      <w:r w:rsidR="001841AE" w:rsidRPr="00BB6A2F">
        <w:rPr>
          <w:rFonts w:ascii="Arial" w:hAnsi="Arial" w:cs="Arial"/>
          <w:sz w:val="20"/>
          <w:szCs w:val="20"/>
        </w:rPr>
        <w:t>Dianne Scambler (Clerk)</w:t>
      </w:r>
    </w:p>
    <w:p w14:paraId="47A7D877" w14:textId="77777777" w:rsidR="0056714D" w:rsidRDefault="0056714D" w:rsidP="001C69F6">
      <w:pPr>
        <w:ind w:left="360" w:hanging="360"/>
        <w:rPr>
          <w:rFonts w:ascii="Arial" w:hAnsi="Arial" w:cs="Arial"/>
          <w:b/>
          <w:bCs/>
          <w:lang w:val="it-IT"/>
        </w:rPr>
      </w:pPr>
    </w:p>
    <w:p w14:paraId="34470ABB" w14:textId="518A7498" w:rsidR="001841AE" w:rsidRPr="00BB6A2F" w:rsidRDefault="00FF02E7" w:rsidP="001C69F6">
      <w:pPr>
        <w:ind w:left="360" w:hanging="360"/>
        <w:rPr>
          <w:rFonts w:ascii="Arial" w:hAnsi="Arial" w:cs="Arial"/>
          <w:b/>
          <w:bCs/>
          <w:sz w:val="20"/>
          <w:szCs w:val="20"/>
        </w:rPr>
      </w:pPr>
      <w:r>
        <w:rPr>
          <w:rFonts w:ascii="Arial" w:hAnsi="Arial" w:cs="Arial"/>
          <w:b/>
          <w:bCs/>
          <w:lang w:val="it-IT"/>
        </w:rPr>
        <w:t>1</w:t>
      </w:r>
      <w:r w:rsidR="0056714D">
        <w:rPr>
          <w:rFonts w:ascii="Arial" w:hAnsi="Arial" w:cs="Arial"/>
          <w:b/>
          <w:bCs/>
          <w:lang w:val="it-IT"/>
        </w:rPr>
        <w:t>28.</w:t>
      </w:r>
      <w:r w:rsidR="001C69F6" w:rsidRPr="00F9765A">
        <w:rPr>
          <w:rFonts w:ascii="Arial" w:hAnsi="Arial" w:cs="Arial"/>
          <w:b/>
          <w:bCs/>
          <w:lang w:val="it-IT"/>
        </w:rPr>
        <w:tab/>
      </w:r>
      <w:r w:rsidR="003056F4" w:rsidRPr="00BB6A2F">
        <w:rPr>
          <w:rFonts w:ascii="Arial" w:hAnsi="Arial" w:cs="Arial"/>
          <w:b/>
          <w:bCs/>
          <w:sz w:val="20"/>
          <w:szCs w:val="20"/>
        </w:rPr>
        <w:t>Apologies</w:t>
      </w:r>
      <w:r w:rsidR="001841AE" w:rsidRPr="00BB6A2F">
        <w:rPr>
          <w:rFonts w:ascii="Arial" w:hAnsi="Arial" w:cs="Arial"/>
          <w:b/>
          <w:bCs/>
          <w:sz w:val="20"/>
          <w:szCs w:val="20"/>
        </w:rPr>
        <w:t xml:space="preserve"> and ann</w:t>
      </w:r>
      <w:r w:rsidR="006207E1" w:rsidRPr="00BB6A2F">
        <w:rPr>
          <w:rFonts w:ascii="Arial" w:hAnsi="Arial" w:cs="Arial"/>
          <w:b/>
          <w:bCs/>
          <w:sz w:val="20"/>
          <w:szCs w:val="20"/>
        </w:rPr>
        <w:t>o</w:t>
      </w:r>
      <w:r w:rsidR="001841AE" w:rsidRPr="00BB6A2F">
        <w:rPr>
          <w:rFonts w:ascii="Arial" w:hAnsi="Arial" w:cs="Arial"/>
          <w:b/>
          <w:bCs/>
          <w:sz w:val="20"/>
          <w:szCs w:val="20"/>
        </w:rPr>
        <w:t>uncements</w:t>
      </w:r>
    </w:p>
    <w:p w14:paraId="4D88AE07" w14:textId="717B19C8" w:rsidR="006207E1" w:rsidRPr="00BB6A2F" w:rsidRDefault="003056F4" w:rsidP="006207E1">
      <w:pPr>
        <w:pStyle w:val="ListParagraph"/>
        <w:rPr>
          <w:rFonts w:ascii="Arial" w:hAnsi="Arial" w:cs="Arial"/>
          <w:sz w:val="20"/>
          <w:szCs w:val="20"/>
        </w:rPr>
      </w:pPr>
      <w:r w:rsidRPr="00BB6A2F">
        <w:rPr>
          <w:rFonts w:ascii="Arial" w:hAnsi="Arial" w:cs="Arial"/>
          <w:sz w:val="20"/>
          <w:szCs w:val="20"/>
        </w:rPr>
        <w:t>A</w:t>
      </w:r>
      <w:r w:rsidR="00974ECC" w:rsidRPr="00BB6A2F">
        <w:rPr>
          <w:rFonts w:ascii="Arial" w:hAnsi="Arial" w:cs="Arial"/>
          <w:sz w:val="20"/>
          <w:szCs w:val="20"/>
        </w:rPr>
        <w:t xml:space="preserve">pologies for </w:t>
      </w:r>
      <w:r w:rsidR="00505457" w:rsidRPr="00BB6A2F">
        <w:rPr>
          <w:rFonts w:ascii="Arial" w:hAnsi="Arial" w:cs="Arial"/>
          <w:sz w:val="20"/>
          <w:szCs w:val="20"/>
        </w:rPr>
        <w:t>absence</w:t>
      </w:r>
      <w:r w:rsidRPr="00BB6A2F">
        <w:rPr>
          <w:rFonts w:ascii="Arial" w:hAnsi="Arial" w:cs="Arial"/>
          <w:sz w:val="20"/>
          <w:szCs w:val="20"/>
        </w:rPr>
        <w:t xml:space="preserve"> </w:t>
      </w:r>
      <w:r w:rsidR="00CF08BE" w:rsidRPr="00BB6A2F">
        <w:rPr>
          <w:rFonts w:ascii="Arial" w:hAnsi="Arial" w:cs="Arial"/>
          <w:sz w:val="20"/>
          <w:szCs w:val="20"/>
        </w:rPr>
        <w:t>w</w:t>
      </w:r>
      <w:r w:rsidR="00974ECC" w:rsidRPr="00BB6A2F">
        <w:rPr>
          <w:rFonts w:ascii="Arial" w:hAnsi="Arial" w:cs="Arial"/>
          <w:sz w:val="20"/>
          <w:szCs w:val="20"/>
        </w:rPr>
        <w:t xml:space="preserve">ere received from </w:t>
      </w:r>
      <w:r w:rsidR="00505457" w:rsidRPr="00BB6A2F">
        <w:rPr>
          <w:rFonts w:ascii="Arial" w:hAnsi="Arial" w:cs="Arial"/>
          <w:sz w:val="20"/>
          <w:szCs w:val="20"/>
        </w:rPr>
        <w:t>Councillor</w:t>
      </w:r>
      <w:r w:rsidR="00974ECC" w:rsidRPr="00BB6A2F">
        <w:rPr>
          <w:rFonts w:ascii="Arial" w:hAnsi="Arial" w:cs="Arial"/>
          <w:sz w:val="20"/>
          <w:szCs w:val="20"/>
        </w:rPr>
        <w:t>s</w:t>
      </w:r>
      <w:r w:rsidR="005C19FE" w:rsidRPr="00BB6A2F">
        <w:rPr>
          <w:rFonts w:ascii="Arial" w:hAnsi="Arial" w:cs="Arial"/>
          <w:sz w:val="20"/>
          <w:szCs w:val="20"/>
        </w:rPr>
        <w:t xml:space="preserve"> </w:t>
      </w:r>
      <w:r w:rsidR="00AA2EE7">
        <w:rPr>
          <w:rFonts w:ascii="Arial" w:hAnsi="Arial" w:cs="Arial"/>
          <w:sz w:val="20"/>
          <w:szCs w:val="20"/>
        </w:rPr>
        <w:t>Pauline McGovern, Bill Nelson and Barbara Robinson.</w:t>
      </w:r>
      <w:r w:rsidR="00F82684" w:rsidRPr="00BB6A2F">
        <w:rPr>
          <w:rFonts w:ascii="Arial" w:hAnsi="Arial" w:cs="Arial"/>
          <w:sz w:val="20"/>
          <w:szCs w:val="20"/>
        </w:rPr>
        <w:t xml:space="preserve"> Quoracy was confirmed.</w:t>
      </w:r>
    </w:p>
    <w:p w14:paraId="7364B962" w14:textId="77777777" w:rsidR="00604845" w:rsidRPr="00BB6A2F" w:rsidRDefault="00604845" w:rsidP="006207E1">
      <w:pPr>
        <w:pStyle w:val="ListParagraph"/>
        <w:rPr>
          <w:rFonts w:ascii="Arial" w:hAnsi="Arial" w:cs="Arial"/>
          <w:sz w:val="20"/>
          <w:szCs w:val="20"/>
        </w:rPr>
      </w:pPr>
    </w:p>
    <w:p w14:paraId="52D90CB8" w14:textId="67C886DC" w:rsidR="001841AE" w:rsidRPr="00BB6A2F" w:rsidRDefault="00DD2D42" w:rsidP="00817F72">
      <w:pPr>
        <w:rPr>
          <w:rFonts w:ascii="Arial" w:hAnsi="Arial" w:cs="Arial"/>
          <w:b/>
          <w:bCs/>
          <w:sz w:val="20"/>
          <w:szCs w:val="20"/>
        </w:rPr>
      </w:pPr>
      <w:r w:rsidRPr="00BB6A2F">
        <w:rPr>
          <w:rFonts w:ascii="Arial" w:hAnsi="Arial" w:cs="Arial"/>
          <w:b/>
          <w:bCs/>
          <w:sz w:val="20"/>
          <w:szCs w:val="20"/>
        </w:rPr>
        <w:t>1</w:t>
      </w:r>
      <w:r w:rsidR="0056714D">
        <w:rPr>
          <w:rFonts w:ascii="Arial" w:hAnsi="Arial" w:cs="Arial"/>
          <w:b/>
          <w:bCs/>
          <w:sz w:val="20"/>
          <w:szCs w:val="20"/>
        </w:rPr>
        <w:t>29</w:t>
      </w:r>
      <w:r w:rsidR="00B53F82" w:rsidRPr="00BB6A2F">
        <w:rPr>
          <w:rFonts w:ascii="Arial" w:hAnsi="Arial" w:cs="Arial"/>
          <w:b/>
          <w:bCs/>
          <w:sz w:val="20"/>
          <w:szCs w:val="20"/>
        </w:rPr>
        <w:t>.</w:t>
      </w:r>
      <w:r w:rsidR="00B53F82" w:rsidRPr="00BB6A2F">
        <w:rPr>
          <w:rFonts w:ascii="Arial" w:hAnsi="Arial" w:cs="Arial"/>
          <w:b/>
          <w:bCs/>
          <w:sz w:val="20"/>
          <w:szCs w:val="20"/>
        </w:rPr>
        <w:tab/>
      </w:r>
      <w:r w:rsidR="00505457" w:rsidRPr="00BB6A2F">
        <w:rPr>
          <w:rFonts w:ascii="Arial" w:hAnsi="Arial" w:cs="Arial"/>
          <w:b/>
          <w:bCs/>
          <w:sz w:val="20"/>
          <w:szCs w:val="20"/>
        </w:rPr>
        <w:t>Disclosure of personal or prejudicial interests</w:t>
      </w:r>
    </w:p>
    <w:p w14:paraId="44E3FB02" w14:textId="2DFF5FA4" w:rsidR="006207E1" w:rsidRPr="00BB6A2F" w:rsidRDefault="00B966DF" w:rsidP="00D92420">
      <w:pPr>
        <w:pStyle w:val="ListParagraph"/>
        <w:jc w:val="both"/>
        <w:rPr>
          <w:rFonts w:ascii="Arial" w:hAnsi="Arial" w:cs="Arial"/>
          <w:sz w:val="20"/>
          <w:szCs w:val="20"/>
        </w:rPr>
      </w:pPr>
      <w:r w:rsidRPr="00BB6A2F">
        <w:rPr>
          <w:rFonts w:ascii="Arial" w:hAnsi="Arial" w:cs="Arial"/>
          <w:sz w:val="20"/>
          <w:szCs w:val="20"/>
        </w:rPr>
        <w:t xml:space="preserve">Councillor Darren Cranshaw declared a personal </w:t>
      </w:r>
      <w:r w:rsidR="00117C62" w:rsidRPr="00BB6A2F">
        <w:rPr>
          <w:rFonts w:ascii="Arial" w:hAnsi="Arial" w:cs="Arial"/>
          <w:sz w:val="20"/>
          <w:szCs w:val="20"/>
        </w:rPr>
        <w:t xml:space="preserve">interest in Items </w:t>
      </w:r>
      <w:r w:rsidR="007A2E7E">
        <w:rPr>
          <w:rFonts w:ascii="Arial" w:hAnsi="Arial" w:cs="Arial"/>
          <w:sz w:val="20"/>
          <w:szCs w:val="20"/>
        </w:rPr>
        <w:t>7 and 8.</w:t>
      </w:r>
    </w:p>
    <w:p w14:paraId="24FA10A7" w14:textId="77777777" w:rsidR="006207E1" w:rsidRPr="00BB6A2F" w:rsidRDefault="006207E1" w:rsidP="006207E1">
      <w:pPr>
        <w:pStyle w:val="ListParagraph"/>
        <w:rPr>
          <w:rFonts w:ascii="Arial" w:hAnsi="Arial" w:cs="Arial"/>
          <w:sz w:val="20"/>
          <w:szCs w:val="20"/>
        </w:rPr>
      </w:pPr>
    </w:p>
    <w:p w14:paraId="4535347E" w14:textId="37B90F3D" w:rsidR="006D3993" w:rsidRPr="00BB6A2F" w:rsidRDefault="00DD2D42" w:rsidP="0013160A">
      <w:pPr>
        <w:spacing w:after="0"/>
        <w:rPr>
          <w:rFonts w:ascii="Arial" w:hAnsi="Arial" w:cs="Arial"/>
          <w:b/>
          <w:bCs/>
          <w:sz w:val="20"/>
          <w:szCs w:val="20"/>
        </w:rPr>
      </w:pPr>
      <w:r w:rsidRPr="00BB6A2F">
        <w:rPr>
          <w:rFonts w:ascii="Arial" w:hAnsi="Arial" w:cs="Arial"/>
          <w:b/>
          <w:bCs/>
          <w:sz w:val="20"/>
          <w:szCs w:val="20"/>
        </w:rPr>
        <w:t>1</w:t>
      </w:r>
      <w:r w:rsidR="0056714D">
        <w:rPr>
          <w:rFonts w:ascii="Arial" w:hAnsi="Arial" w:cs="Arial"/>
          <w:b/>
          <w:bCs/>
          <w:sz w:val="20"/>
          <w:szCs w:val="20"/>
        </w:rPr>
        <w:t>30</w:t>
      </w:r>
      <w:r w:rsidR="005124BF" w:rsidRPr="00BB6A2F">
        <w:rPr>
          <w:rFonts w:ascii="Arial" w:hAnsi="Arial" w:cs="Arial"/>
          <w:b/>
          <w:bCs/>
          <w:sz w:val="20"/>
          <w:szCs w:val="20"/>
        </w:rPr>
        <w:t>.</w:t>
      </w:r>
      <w:r w:rsidR="005124BF" w:rsidRPr="00BB6A2F">
        <w:rPr>
          <w:rFonts w:ascii="Arial" w:hAnsi="Arial" w:cs="Arial"/>
          <w:b/>
          <w:bCs/>
          <w:sz w:val="20"/>
          <w:szCs w:val="20"/>
        </w:rPr>
        <w:tab/>
      </w:r>
      <w:r w:rsidR="0067018F" w:rsidRPr="00BB6A2F">
        <w:rPr>
          <w:rFonts w:ascii="Arial" w:hAnsi="Arial" w:cs="Arial"/>
          <w:b/>
          <w:bCs/>
          <w:sz w:val="20"/>
          <w:szCs w:val="20"/>
        </w:rPr>
        <w:t>Minutes</w:t>
      </w:r>
    </w:p>
    <w:p w14:paraId="052178E9" w14:textId="42981B94" w:rsidR="006D3993" w:rsidRPr="00BB6A2F" w:rsidRDefault="006D3993" w:rsidP="0013160A">
      <w:pPr>
        <w:pStyle w:val="ListParagraph"/>
        <w:spacing w:after="0"/>
        <w:rPr>
          <w:rFonts w:ascii="Arial" w:hAnsi="Arial" w:cs="Arial"/>
          <w:sz w:val="20"/>
          <w:szCs w:val="20"/>
        </w:rPr>
      </w:pPr>
      <w:r w:rsidRPr="00BB6A2F">
        <w:rPr>
          <w:rFonts w:ascii="Arial" w:hAnsi="Arial" w:cs="Arial"/>
          <w:sz w:val="20"/>
          <w:szCs w:val="20"/>
        </w:rPr>
        <w:t>The minutes of the</w:t>
      </w:r>
      <w:r w:rsidR="00505457" w:rsidRPr="00BB6A2F">
        <w:rPr>
          <w:rFonts w:ascii="Arial" w:hAnsi="Arial" w:cs="Arial"/>
          <w:sz w:val="20"/>
          <w:szCs w:val="20"/>
        </w:rPr>
        <w:t xml:space="preserve"> Parish Council meeting</w:t>
      </w:r>
      <w:r w:rsidRPr="00BB6A2F">
        <w:rPr>
          <w:rFonts w:ascii="Arial" w:hAnsi="Arial" w:cs="Arial"/>
          <w:sz w:val="20"/>
          <w:szCs w:val="20"/>
        </w:rPr>
        <w:t xml:space="preserve"> held on </w:t>
      </w:r>
      <w:r w:rsidR="003056F4" w:rsidRPr="00BB6A2F">
        <w:rPr>
          <w:rFonts w:ascii="Arial" w:hAnsi="Arial" w:cs="Arial"/>
          <w:sz w:val="20"/>
          <w:szCs w:val="20"/>
        </w:rPr>
        <w:t xml:space="preserve">Monday </w:t>
      </w:r>
      <w:r w:rsidR="007A2E7E">
        <w:rPr>
          <w:rFonts w:ascii="Arial" w:hAnsi="Arial" w:cs="Arial"/>
          <w:sz w:val="20"/>
          <w:szCs w:val="20"/>
        </w:rPr>
        <w:t xml:space="preserve">12 January 2026 </w:t>
      </w:r>
      <w:r w:rsidRPr="00BB6A2F">
        <w:rPr>
          <w:rFonts w:ascii="Arial" w:hAnsi="Arial" w:cs="Arial"/>
          <w:sz w:val="20"/>
          <w:szCs w:val="20"/>
        </w:rPr>
        <w:t>were agreed as a true and correct record for signing by the Chair.</w:t>
      </w:r>
    </w:p>
    <w:p w14:paraId="4B9A75AD" w14:textId="77777777" w:rsidR="00580E28" w:rsidRPr="00BB6A2F" w:rsidRDefault="00580E28" w:rsidP="0013160A">
      <w:pPr>
        <w:pStyle w:val="ListParagraph"/>
        <w:spacing w:after="0"/>
        <w:rPr>
          <w:rFonts w:ascii="Arial" w:hAnsi="Arial" w:cs="Arial"/>
          <w:sz w:val="20"/>
          <w:szCs w:val="20"/>
        </w:rPr>
      </w:pPr>
    </w:p>
    <w:p w14:paraId="53299372" w14:textId="474BFBD3" w:rsidR="00D9632D" w:rsidRPr="00BB6A2F" w:rsidRDefault="00D9632D" w:rsidP="0013160A">
      <w:pPr>
        <w:pStyle w:val="ListParagraph"/>
        <w:spacing w:after="0"/>
        <w:rPr>
          <w:rFonts w:ascii="Arial" w:hAnsi="Arial" w:cs="Arial"/>
          <w:sz w:val="20"/>
          <w:szCs w:val="20"/>
        </w:rPr>
      </w:pPr>
      <w:r w:rsidRPr="00BB6A2F">
        <w:rPr>
          <w:rFonts w:ascii="Arial" w:hAnsi="Arial" w:cs="Arial"/>
          <w:sz w:val="20"/>
          <w:szCs w:val="20"/>
        </w:rPr>
        <w:t>The Chair also advised that all the actions agreed at the last meeting had been undertaken by the Clerk.</w:t>
      </w:r>
    </w:p>
    <w:p w14:paraId="7FD76F6D" w14:textId="77777777" w:rsidR="0067018F" w:rsidRPr="00BB6A2F" w:rsidRDefault="0067018F" w:rsidP="00F9765A">
      <w:pPr>
        <w:pStyle w:val="ListParagraph"/>
        <w:rPr>
          <w:rFonts w:ascii="Arial" w:hAnsi="Arial" w:cs="Arial"/>
          <w:b/>
          <w:bCs/>
          <w:sz w:val="20"/>
          <w:szCs w:val="20"/>
        </w:rPr>
      </w:pPr>
    </w:p>
    <w:p w14:paraId="10F6DD0A" w14:textId="243D7CB1" w:rsidR="00DD2D42" w:rsidRPr="0056714D" w:rsidRDefault="0067018F" w:rsidP="0056714D">
      <w:pPr>
        <w:pStyle w:val="ListParagraph"/>
        <w:numPr>
          <w:ilvl w:val="0"/>
          <w:numId w:val="44"/>
        </w:numPr>
        <w:spacing w:after="0"/>
        <w:ind w:hanging="744"/>
        <w:rPr>
          <w:rFonts w:ascii="Arial" w:hAnsi="Arial" w:cs="Arial"/>
          <w:b/>
          <w:bCs/>
          <w:sz w:val="20"/>
          <w:szCs w:val="20"/>
        </w:rPr>
      </w:pPr>
      <w:r w:rsidRPr="0056714D">
        <w:rPr>
          <w:rFonts w:ascii="Arial" w:hAnsi="Arial" w:cs="Arial"/>
          <w:b/>
          <w:bCs/>
          <w:sz w:val="20"/>
          <w:szCs w:val="20"/>
        </w:rPr>
        <w:t>Adjournment: Public Participation Session</w:t>
      </w:r>
    </w:p>
    <w:p w14:paraId="2CDF5E98" w14:textId="77777777" w:rsidR="00A34154" w:rsidRDefault="00A34154" w:rsidP="00A34154">
      <w:pPr>
        <w:pStyle w:val="ListParagraph"/>
        <w:spacing w:after="0"/>
        <w:ind w:left="709"/>
        <w:rPr>
          <w:rFonts w:ascii="Arial" w:hAnsi="Arial" w:cs="Arial"/>
          <w:b/>
          <w:bCs/>
          <w:sz w:val="20"/>
          <w:szCs w:val="20"/>
        </w:rPr>
      </w:pPr>
    </w:p>
    <w:p w14:paraId="0506CF23" w14:textId="3913B2BC" w:rsidR="00A34154" w:rsidRPr="00A34154" w:rsidRDefault="00A34154" w:rsidP="00A34154">
      <w:pPr>
        <w:pStyle w:val="ListParagraph"/>
        <w:spacing w:after="0"/>
        <w:ind w:left="709"/>
        <w:rPr>
          <w:rFonts w:ascii="Arial" w:hAnsi="Arial" w:cs="Arial"/>
          <w:sz w:val="20"/>
          <w:szCs w:val="20"/>
        </w:rPr>
      </w:pPr>
      <w:r w:rsidRPr="00A34154">
        <w:rPr>
          <w:rFonts w:ascii="Arial" w:hAnsi="Arial" w:cs="Arial"/>
          <w:sz w:val="20"/>
          <w:szCs w:val="20"/>
        </w:rPr>
        <w:t>No members of the public were present.</w:t>
      </w:r>
    </w:p>
    <w:p w14:paraId="48EF7396" w14:textId="77777777" w:rsidR="00BC4F28" w:rsidRPr="00BB6A2F" w:rsidRDefault="00BC4F28" w:rsidP="00DD2D42">
      <w:pPr>
        <w:pStyle w:val="ListParagraph"/>
        <w:spacing w:after="0"/>
        <w:ind w:left="780"/>
        <w:rPr>
          <w:rFonts w:ascii="Arial" w:hAnsi="Arial" w:cs="Arial"/>
          <w:b/>
          <w:bCs/>
          <w:sz w:val="20"/>
          <w:szCs w:val="20"/>
        </w:rPr>
      </w:pPr>
    </w:p>
    <w:p w14:paraId="15DD3D17" w14:textId="44813651" w:rsidR="0056714D" w:rsidRPr="0056714D" w:rsidRDefault="0011094D" w:rsidP="0056714D">
      <w:pPr>
        <w:pStyle w:val="NormalWeb"/>
        <w:numPr>
          <w:ilvl w:val="0"/>
          <w:numId w:val="44"/>
        </w:numPr>
        <w:ind w:hanging="744"/>
        <w:rPr>
          <w:rStyle w:val="Emphasis"/>
          <w:rFonts w:ascii="Arial" w:hAnsi="Arial" w:cs="Arial"/>
          <w:b/>
          <w:bCs/>
          <w:i w:val="0"/>
          <w:iCs w:val="0"/>
          <w:sz w:val="22"/>
          <w:szCs w:val="22"/>
        </w:rPr>
      </w:pPr>
      <w:r w:rsidRPr="0056714D">
        <w:rPr>
          <w:rStyle w:val="Emphasis"/>
          <w:rFonts w:ascii="Arial" w:eastAsiaTheme="majorEastAsia" w:hAnsi="Arial" w:cs="Arial"/>
          <w:b/>
          <w:bCs/>
          <w:i w:val="0"/>
          <w:iCs w:val="0"/>
          <w:sz w:val="22"/>
          <w:szCs w:val="22"/>
        </w:rPr>
        <w:t xml:space="preserve">Closure of Brindle St Joseph’s Catholic </w:t>
      </w:r>
      <w:r w:rsidR="00F53A1A" w:rsidRPr="0056714D">
        <w:rPr>
          <w:rStyle w:val="Emphasis"/>
          <w:rFonts w:ascii="Arial" w:eastAsiaTheme="majorEastAsia" w:hAnsi="Arial" w:cs="Arial"/>
          <w:b/>
          <w:bCs/>
          <w:i w:val="0"/>
          <w:iCs w:val="0"/>
          <w:sz w:val="22"/>
          <w:szCs w:val="22"/>
        </w:rPr>
        <w:t>Church and</w:t>
      </w:r>
      <w:r w:rsidRPr="0056714D">
        <w:rPr>
          <w:rStyle w:val="Emphasis"/>
          <w:rFonts w:ascii="Arial" w:eastAsiaTheme="majorEastAsia" w:hAnsi="Arial" w:cs="Arial"/>
          <w:b/>
          <w:bCs/>
          <w:i w:val="0"/>
          <w:iCs w:val="0"/>
          <w:sz w:val="22"/>
          <w:szCs w:val="22"/>
        </w:rPr>
        <w:t xml:space="preserve"> Parish </w:t>
      </w:r>
      <w:r w:rsidR="00F53A1A" w:rsidRPr="0056714D">
        <w:rPr>
          <w:rStyle w:val="Emphasis"/>
          <w:rFonts w:ascii="Arial" w:eastAsiaTheme="majorEastAsia" w:hAnsi="Arial" w:cs="Arial"/>
          <w:b/>
          <w:bCs/>
          <w:i w:val="0"/>
          <w:iCs w:val="0"/>
          <w:sz w:val="22"/>
          <w:szCs w:val="22"/>
        </w:rPr>
        <w:t>Hall</w:t>
      </w:r>
    </w:p>
    <w:p w14:paraId="40FD6C21" w14:textId="65A0FC9C" w:rsidR="00256588" w:rsidRPr="0056714D" w:rsidRDefault="00256588" w:rsidP="0056714D">
      <w:pPr>
        <w:pStyle w:val="NormalWeb"/>
        <w:ind w:left="768"/>
        <w:rPr>
          <w:rFonts w:ascii="Arial" w:hAnsi="Arial" w:cs="Arial"/>
          <w:sz w:val="22"/>
          <w:szCs w:val="22"/>
        </w:rPr>
      </w:pPr>
      <w:r w:rsidRPr="0056714D">
        <w:rPr>
          <w:rFonts w:ascii="Arial" w:hAnsi="Arial" w:cs="Arial"/>
          <w:sz w:val="22"/>
          <w:szCs w:val="22"/>
        </w:rPr>
        <w:t>Following its site visit on 12 February, the Council has agreed to continue its support for the Halls User Group as it progresses its application for charitable status. Given the indicative 20</w:t>
      </w:r>
      <w:r w:rsidRPr="0056714D">
        <w:rPr>
          <w:rFonts w:ascii="Arial" w:hAnsi="Arial" w:cs="Arial"/>
          <w:sz w:val="22"/>
          <w:szCs w:val="22"/>
        </w:rPr>
        <w:noBreakHyphen/>
        <w:t>week timescale involved, maintaining momentum on this important step is essential for the long</w:t>
      </w:r>
      <w:r w:rsidRPr="0056714D">
        <w:rPr>
          <w:rFonts w:ascii="Arial" w:hAnsi="Arial" w:cs="Arial"/>
          <w:sz w:val="22"/>
          <w:szCs w:val="22"/>
        </w:rPr>
        <w:noBreakHyphen/>
        <w:t xml:space="preserve">term stability and sustainability of the Hall. </w:t>
      </w:r>
    </w:p>
    <w:p w14:paraId="7B828934" w14:textId="77777777" w:rsidR="00256588" w:rsidRPr="00256588" w:rsidRDefault="00256588" w:rsidP="00256588">
      <w:pPr>
        <w:pStyle w:val="ListParagraph"/>
        <w:ind w:left="768"/>
        <w:rPr>
          <w:rFonts w:ascii="Arial" w:hAnsi="Arial" w:cs="Arial"/>
        </w:rPr>
      </w:pPr>
      <w:r w:rsidRPr="00256588">
        <w:rPr>
          <w:rFonts w:ascii="Arial" w:hAnsi="Arial" w:cs="Arial"/>
        </w:rPr>
        <w:t xml:space="preserve">To avoid diverting focus from the accreditation process, the Council will provide advisory support throughout this period and will remain engaged as a constructive partner. </w:t>
      </w:r>
    </w:p>
    <w:p w14:paraId="17099E67" w14:textId="77777777" w:rsidR="00256588" w:rsidRPr="00256588" w:rsidRDefault="00256588" w:rsidP="00256588">
      <w:pPr>
        <w:pStyle w:val="ListParagraph"/>
        <w:ind w:left="768"/>
        <w:rPr>
          <w:rFonts w:ascii="Arial" w:hAnsi="Arial" w:cs="Arial"/>
        </w:rPr>
      </w:pPr>
    </w:p>
    <w:p w14:paraId="588E7897" w14:textId="72F75E19" w:rsidR="00256588" w:rsidRPr="00256588" w:rsidRDefault="00256588" w:rsidP="00256588">
      <w:pPr>
        <w:pStyle w:val="ListParagraph"/>
        <w:ind w:left="768"/>
        <w:rPr>
          <w:rFonts w:ascii="Arial" w:hAnsi="Arial" w:cs="Arial"/>
        </w:rPr>
      </w:pPr>
      <w:r w:rsidRPr="00256588">
        <w:rPr>
          <w:rFonts w:ascii="Arial" w:hAnsi="Arial" w:cs="Arial"/>
        </w:rPr>
        <w:t xml:space="preserve">Once charitable status has been achieved, the Council would be open to considering small grant opportunities in the future, where appropriate, to help strengthen the </w:t>
      </w:r>
      <w:r w:rsidRPr="00256588">
        <w:rPr>
          <w:rFonts w:ascii="Arial" w:hAnsi="Arial" w:cs="Arial"/>
        </w:rPr>
        <w:lastRenderedPageBreak/>
        <w:t>Group’s capacity and ensure the Halls continue to serve the community effectively.</w:t>
      </w:r>
      <w:r w:rsidR="005A78B7">
        <w:rPr>
          <w:rFonts w:ascii="Arial" w:hAnsi="Arial" w:cs="Arial"/>
        </w:rPr>
        <w:t xml:space="preserve"> The Council would also look to holding one of its Council meetings at the venue.</w:t>
      </w:r>
    </w:p>
    <w:p w14:paraId="7CA27E51" w14:textId="59BEE5ED" w:rsidR="00FB3164" w:rsidRPr="00BB6A2F" w:rsidRDefault="00757E62" w:rsidP="0056714D">
      <w:pPr>
        <w:pStyle w:val="NormalWeb"/>
        <w:numPr>
          <w:ilvl w:val="0"/>
          <w:numId w:val="44"/>
        </w:numPr>
        <w:spacing w:before="0" w:beforeAutospacing="0" w:after="0" w:afterAutospacing="0"/>
        <w:ind w:left="709" w:hanging="709"/>
        <w:rPr>
          <w:rFonts w:ascii="Arial" w:hAnsi="Arial" w:cs="Arial"/>
          <w:b/>
          <w:bCs/>
          <w:sz w:val="20"/>
          <w:szCs w:val="20"/>
        </w:rPr>
      </w:pPr>
      <w:r w:rsidRPr="00BB6A2F">
        <w:rPr>
          <w:rFonts w:ascii="Arial" w:hAnsi="Arial" w:cs="Arial"/>
          <w:b/>
          <w:bCs/>
          <w:sz w:val="20"/>
          <w:szCs w:val="20"/>
        </w:rPr>
        <w:t>Police Liaison</w:t>
      </w:r>
    </w:p>
    <w:p w14:paraId="3AFEC147" w14:textId="7C3F3EB1" w:rsidR="005427B8" w:rsidRDefault="001F50DD" w:rsidP="00FB3164">
      <w:pPr>
        <w:pStyle w:val="ListParagraph"/>
        <w:rPr>
          <w:rFonts w:ascii="Arial" w:eastAsia="Times New Roman" w:hAnsi="Arial" w:cs="Arial"/>
          <w:kern w:val="0"/>
          <w:sz w:val="20"/>
          <w:szCs w:val="20"/>
          <w:lang w:eastAsia="en-GB"/>
          <w14:ligatures w14:val="none"/>
        </w:rPr>
      </w:pPr>
      <w:r w:rsidRPr="001F50DD">
        <w:rPr>
          <w:rFonts w:ascii="Arial" w:eastAsia="Times New Roman" w:hAnsi="Arial" w:cs="Arial"/>
          <w:kern w:val="0"/>
          <w:sz w:val="20"/>
          <w:szCs w:val="20"/>
          <w:lang w:eastAsia="en-GB"/>
          <w14:ligatures w14:val="none"/>
        </w:rPr>
        <w:t xml:space="preserve">No further updates had been received. The Clerk would make additional contact to request attendance at a future meeting. </w:t>
      </w:r>
      <w:r w:rsidRPr="001F50DD">
        <w:rPr>
          <w:rFonts w:ascii="Arial" w:eastAsia="Times New Roman" w:hAnsi="Arial" w:cs="Arial"/>
          <w:kern w:val="0"/>
          <w:sz w:val="20"/>
          <w:szCs w:val="20"/>
          <w:lang w:eastAsia="en-GB"/>
          <w14:ligatures w14:val="none"/>
        </w:rPr>
        <w:t>Considering</w:t>
      </w:r>
      <w:r w:rsidRPr="001F50DD">
        <w:rPr>
          <w:rFonts w:ascii="Arial" w:eastAsia="Times New Roman" w:hAnsi="Arial" w:cs="Arial"/>
          <w:kern w:val="0"/>
          <w:sz w:val="20"/>
          <w:szCs w:val="20"/>
          <w:lang w:eastAsia="en-GB"/>
          <w14:ligatures w14:val="none"/>
        </w:rPr>
        <w:t xml:space="preserve"> recent increases in anti</w:t>
      </w:r>
      <w:r w:rsidRPr="001F50DD">
        <w:rPr>
          <w:rFonts w:ascii="Arial" w:eastAsia="Times New Roman" w:hAnsi="Arial" w:cs="Arial"/>
          <w:kern w:val="0"/>
          <w:sz w:val="20"/>
          <w:szCs w:val="20"/>
          <w:lang w:eastAsia="en-GB"/>
          <w14:ligatures w14:val="none"/>
        </w:rPr>
        <w:noBreakHyphen/>
        <w:t>social behaviour within the village—specifically incidents involving young people driving at excessive speeds and colliding with walls and ditches—the Council requested that the Clerk seek the attendance of the Community Beat Manager at an upcoming meeting.</w:t>
      </w:r>
    </w:p>
    <w:p w14:paraId="57407D70" w14:textId="77777777" w:rsidR="001F50DD" w:rsidRPr="00BB6A2F" w:rsidRDefault="001F50DD" w:rsidP="00FB3164">
      <w:pPr>
        <w:pStyle w:val="ListParagraph"/>
        <w:rPr>
          <w:rFonts w:ascii="Arial" w:eastAsia="Times New Roman" w:hAnsi="Arial" w:cs="Arial"/>
          <w:kern w:val="0"/>
          <w:sz w:val="20"/>
          <w:szCs w:val="20"/>
          <w:lang w:eastAsia="en-GB"/>
          <w14:ligatures w14:val="none"/>
        </w:rPr>
      </w:pPr>
    </w:p>
    <w:p w14:paraId="44E47579" w14:textId="6FDC3FB5" w:rsidR="001841AE" w:rsidRPr="00BB6A2F" w:rsidRDefault="004810B5" w:rsidP="0056714D">
      <w:pPr>
        <w:pStyle w:val="ListParagraph"/>
        <w:numPr>
          <w:ilvl w:val="0"/>
          <w:numId w:val="44"/>
        </w:numPr>
        <w:spacing w:after="0"/>
        <w:ind w:hanging="720"/>
        <w:rPr>
          <w:rFonts w:ascii="Arial" w:hAnsi="Arial" w:cs="Arial"/>
          <w:b/>
          <w:bCs/>
          <w:sz w:val="20"/>
          <w:szCs w:val="20"/>
        </w:rPr>
      </w:pPr>
      <w:r w:rsidRPr="00BB6A2F">
        <w:rPr>
          <w:rFonts w:ascii="Arial" w:hAnsi="Arial" w:cs="Arial"/>
          <w:b/>
          <w:bCs/>
          <w:sz w:val="20"/>
          <w:szCs w:val="20"/>
        </w:rPr>
        <w:t xml:space="preserve">Brindle </w:t>
      </w:r>
      <w:r w:rsidR="00B87C07" w:rsidRPr="00BB6A2F">
        <w:rPr>
          <w:rFonts w:ascii="Arial" w:hAnsi="Arial" w:cs="Arial"/>
          <w:b/>
          <w:bCs/>
          <w:sz w:val="20"/>
          <w:szCs w:val="20"/>
        </w:rPr>
        <w:t>Community Hall</w:t>
      </w:r>
    </w:p>
    <w:p w14:paraId="08E96801" w14:textId="0C4C8FEE" w:rsidR="006D6A5E" w:rsidRDefault="007A13F1" w:rsidP="000A31B2">
      <w:pPr>
        <w:spacing w:after="0"/>
        <w:ind w:left="720"/>
        <w:rPr>
          <w:rFonts w:ascii="Arial" w:hAnsi="Arial" w:cs="Arial"/>
          <w:sz w:val="20"/>
          <w:szCs w:val="20"/>
        </w:rPr>
      </w:pPr>
      <w:r w:rsidRPr="007A13F1">
        <w:rPr>
          <w:rFonts w:ascii="Arial" w:hAnsi="Arial" w:cs="Arial"/>
          <w:sz w:val="20"/>
          <w:szCs w:val="20"/>
        </w:rPr>
        <w:t>The Chair confirmed that the vegetation at the entrance to the Community Hall had been cut back to improve drivers’ visibility when exiting the car park.</w:t>
      </w:r>
    </w:p>
    <w:p w14:paraId="5DCE0D86" w14:textId="77777777" w:rsidR="0026530B" w:rsidRDefault="0026530B" w:rsidP="000A31B2">
      <w:pPr>
        <w:spacing w:after="0"/>
        <w:ind w:left="720"/>
        <w:rPr>
          <w:rFonts w:ascii="Arial" w:hAnsi="Arial" w:cs="Arial"/>
          <w:sz w:val="20"/>
          <w:szCs w:val="20"/>
        </w:rPr>
      </w:pPr>
    </w:p>
    <w:p w14:paraId="553C2EEC" w14:textId="4BEB744D" w:rsidR="0026530B" w:rsidRDefault="0026530B" w:rsidP="000A31B2">
      <w:pPr>
        <w:spacing w:after="0"/>
        <w:ind w:left="720"/>
        <w:rPr>
          <w:rFonts w:ascii="Arial" w:hAnsi="Arial" w:cs="Arial"/>
          <w:sz w:val="20"/>
          <w:szCs w:val="20"/>
        </w:rPr>
      </w:pPr>
      <w:r w:rsidRPr="0026530B">
        <w:rPr>
          <w:rFonts w:ascii="Arial" w:hAnsi="Arial" w:cs="Arial"/>
          <w:sz w:val="20"/>
          <w:szCs w:val="20"/>
        </w:rPr>
        <w:t>United Utilities had carried out temporary works to the rear of the Community Hall to reduce the discharge of sewage into the brook. The large blue tanks currently in place are understood to be a semi</w:t>
      </w:r>
      <w:r w:rsidRPr="0026530B">
        <w:rPr>
          <w:rFonts w:ascii="Arial" w:hAnsi="Arial" w:cs="Arial"/>
          <w:sz w:val="20"/>
          <w:szCs w:val="20"/>
        </w:rPr>
        <w:noBreakHyphen/>
        <w:t>permanent arrangement, with planting and screening proposed to lessen their visual impact. This planting has not yet been implemented, and the Management Committee continues to monitor the situation.</w:t>
      </w:r>
    </w:p>
    <w:p w14:paraId="433BBE87" w14:textId="77777777" w:rsidR="007A13F1" w:rsidRPr="00BB6A2F" w:rsidRDefault="007A13F1" w:rsidP="000A31B2">
      <w:pPr>
        <w:spacing w:after="0"/>
        <w:ind w:left="720"/>
        <w:rPr>
          <w:rFonts w:ascii="Arial" w:hAnsi="Arial" w:cs="Arial"/>
          <w:sz w:val="20"/>
          <w:szCs w:val="20"/>
        </w:rPr>
      </w:pPr>
    </w:p>
    <w:p w14:paraId="7CA34C39" w14:textId="7DCAFDE5" w:rsidR="00C32141" w:rsidRPr="00BB6A2F" w:rsidRDefault="00230E48" w:rsidP="0056714D">
      <w:pPr>
        <w:pStyle w:val="ListParagraph"/>
        <w:numPr>
          <w:ilvl w:val="0"/>
          <w:numId w:val="44"/>
        </w:numPr>
        <w:ind w:hanging="720"/>
        <w:rPr>
          <w:rFonts w:ascii="Arial" w:hAnsi="Arial" w:cs="Arial"/>
          <w:b/>
          <w:bCs/>
          <w:sz w:val="20"/>
          <w:szCs w:val="20"/>
        </w:rPr>
      </w:pPr>
      <w:r w:rsidRPr="00BB6A2F">
        <w:rPr>
          <w:rFonts w:ascii="Arial" w:hAnsi="Arial" w:cs="Arial"/>
          <w:b/>
          <w:bCs/>
          <w:sz w:val="20"/>
          <w:szCs w:val="20"/>
        </w:rPr>
        <w:t>Lancashire Association of Local Councils</w:t>
      </w:r>
      <w:r w:rsidR="00E10809" w:rsidRPr="00BB6A2F">
        <w:rPr>
          <w:rFonts w:ascii="Arial" w:hAnsi="Arial" w:cs="Arial"/>
          <w:b/>
          <w:bCs/>
          <w:sz w:val="20"/>
          <w:szCs w:val="20"/>
        </w:rPr>
        <w:t xml:space="preserve"> (LALC)</w:t>
      </w:r>
      <w:r w:rsidRPr="00BB6A2F">
        <w:rPr>
          <w:rFonts w:ascii="Arial" w:hAnsi="Arial" w:cs="Arial"/>
          <w:b/>
          <w:bCs/>
          <w:sz w:val="20"/>
          <w:szCs w:val="20"/>
        </w:rPr>
        <w:t xml:space="preserve"> Report</w:t>
      </w:r>
    </w:p>
    <w:p w14:paraId="509290B0" w14:textId="76667FA2" w:rsidR="00D74761" w:rsidRDefault="002B3DAF" w:rsidP="00CC288E">
      <w:pPr>
        <w:pStyle w:val="ListParagraph"/>
        <w:rPr>
          <w:rFonts w:ascii="Arial" w:hAnsi="Arial" w:cs="Arial"/>
          <w:sz w:val="20"/>
          <w:szCs w:val="20"/>
        </w:rPr>
      </w:pPr>
      <w:r w:rsidRPr="002B3DAF">
        <w:rPr>
          <w:rFonts w:ascii="Arial" w:hAnsi="Arial" w:cs="Arial"/>
          <w:sz w:val="20"/>
          <w:szCs w:val="20"/>
        </w:rPr>
        <w:t>A meeting of the LALC Chorley Area Committee was held on 16 February, where agenda items included the new Food Waste Service and pothole issues. County Councillor John Clemson attended to provide a Highways update and responded to questions on potholes, flooding, and other highways</w:t>
      </w:r>
      <w:r w:rsidRPr="002B3DAF">
        <w:rPr>
          <w:rFonts w:ascii="Arial" w:hAnsi="Arial" w:cs="Arial"/>
          <w:sz w:val="20"/>
          <w:szCs w:val="20"/>
        </w:rPr>
        <w:noBreakHyphen/>
        <w:t>related matters. He also advised that he would shortly be holding a surgery at Clayton Green.</w:t>
      </w:r>
    </w:p>
    <w:p w14:paraId="6F545710" w14:textId="77777777" w:rsidR="002B3DAF" w:rsidRDefault="002B3DAF" w:rsidP="00CC288E">
      <w:pPr>
        <w:pStyle w:val="ListParagraph"/>
        <w:rPr>
          <w:rFonts w:ascii="Arial" w:hAnsi="Arial" w:cs="Arial"/>
          <w:sz w:val="20"/>
          <w:szCs w:val="20"/>
        </w:rPr>
      </w:pPr>
    </w:p>
    <w:p w14:paraId="3899DD66" w14:textId="3502A123" w:rsidR="001806FD" w:rsidRDefault="001806FD" w:rsidP="00CC288E">
      <w:pPr>
        <w:pStyle w:val="ListParagraph"/>
        <w:rPr>
          <w:rFonts w:ascii="Arial" w:hAnsi="Arial" w:cs="Arial"/>
          <w:sz w:val="20"/>
          <w:szCs w:val="20"/>
        </w:rPr>
      </w:pPr>
      <w:r w:rsidRPr="001806FD">
        <w:rPr>
          <w:rFonts w:ascii="Arial" w:hAnsi="Arial" w:cs="Arial"/>
          <w:sz w:val="20"/>
          <w:szCs w:val="20"/>
        </w:rPr>
        <w:t>The Chair encouraged members of the Council to take up the various training opportunities recently circulated by the Clerk. LALC had produced a full year’s programme, with courses offered either free of charge or for a nominal fee covered by the Parish Council’s training budget. Most sessions were delivered online during the evenings.</w:t>
      </w:r>
    </w:p>
    <w:p w14:paraId="683254C6" w14:textId="77777777" w:rsidR="001806FD" w:rsidRPr="00BB6A2F" w:rsidRDefault="001806FD" w:rsidP="00CC288E">
      <w:pPr>
        <w:pStyle w:val="ListParagraph"/>
        <w:rPr>
          <w:rFonts w:ascii="Arial" w:hAnsi="Arial" w:cs="Arial"/>
          <w:sz w:val="20"/>
          <w:szCs w:val="20"/>
        </w:rPr>
      </w:pPr>
    </w:p>
    <w:p w14:paraId="795380BC" w14:textId="77777777" w:rsidR="00EB6A8A" w:rsidRPr="00BB6A2F" w:rsidRDefault="00230E48" w:rsidP="0056714D">
      <w:pPr>
        <w:pStyle w:val="ListParagraph"/>
        <w:numPr>
          <w:ilvl w:val="0"/>
          <w:numId w:val="44"/>
        </w:numPr>
        <w:ind w:hanging="720"/>
        <w:rPr>
          <w:rFonts w:ascii="Arial" w:hAnsi="Arial" w:cs="Arial"/>
          <w:b/>
          <w:bCs/>
          <w:sz w:val="20"/>
          <w:szCs w:val="20"/>
        </w:rPr>
      </w:pPr>
      <w:r w:rsidRPr="00BB6A2F">
        <w:rPr>
          <w:rFonts w:ascii="Arial" w:hAnsi="Arial" w:cs="Arial"/>
          <w:b/>
          <w:bCs/>
          <w:sz w:val="20"/>
          <w:szCs w:val="20"/>
        </w:rPr>
        <w:t>Chorley Borough Council/Lancashire County Council Update</w:t>
      </w:r>
    </w:p>
    <w:p w14:paraId="28DF160C" w14:textId="484BB43C" w:rsidR="00F20E08" w:rsidRDefault="00F20E08" w:rsidP="00E44476">
      <w:pPr>
        <w:pStyle w:val="NormalWeb"/>
        <w:numPr>
          <w:ilvl w:val="0"/>
          <w:numId w:val="42"/>
        </w:numPr>
        <w:spacing w:before="0" w:beforeAutospacing="0" w:after="0" w:afterAutospacing="0"/>
        <w:ind w:left="1134" w:hanging="425"/>
        <w:rPr>
          <w:rFonts w:ascii="Arial" w:hAnsi="Arial" w:cs="Arial"/>
          <w:sz w:val="20"/>
          <w:szCs w:val="20"/>
        </w:rPr>
      </w:pPr>
      <w:r w:rsidRPr="00F20E08">
        <w:rPr>
          <w:rFonts w:ascii="Arial" w:hAnsi="Arial" w:cs="Arial"/>
          <w:sz w:val="20"/>
          <w:szCs w:val="20"/>
        </w:rPr>
        <w:t>Chorley Council had completed works at Denham Quarry, including the clearance of paths and repairs to fencing. Members expressed appreciation for the improvements but were concerned that some historical features, particularly sections of stone walling, had been removed during the works. The improvements had been promoted on social media as part of the Council’s Big Impact initiative, with Parish Councillor Pauline McGovern appearing in the photographs in her Borough Councillor capacity. Members felt that earlier communication with the Parish Council would have helped avoid the loss of these heritage features, and the Clerk was asked to raise these concerns with the relevant officers at Chorley Council to support better liaison on future projects</w:t>
      </w:r>
      <w:r w:rsidR="000F4E1C">
        <w:rPr>
          <w:rFonts w:ascii="Arial" w:hAnsi="Arial" w:cs="Arial"/>
          <w:sz w:val="20"/>
          <w:szCs w:val="20"/>
        </w:rPr>
        <w:t>.</w:t>
      </w:r>
    </w:p>
    <w:p w14:paraId="74FE838A" w14:textId="77777777" w:rsidR="00E44476" w:rsidRPr="000F4E1C" w:rsidRDefault="00E44476" w:rsidP="000F4E1C">
      <w:pPr>
        <w:pStyle w:val="NormalWeb"/>
        <w:spacing w:before="0" w:beforeAutospacing="0" w:after="0" w:afterAutospacing="0"/>
        <w:ind w:left="1134"/>
        <w:rPr>
          <w:rFonts w:ascii="Arial" w:hAnsi="Arial" w:cs="Arial"/>
          <w:sz w:val="20"/>
          <w:szCs w:val="20"/>
        </w:rPr>
      </w:pPr>
    </w:p>
    <w:p w14:paraId="1482E152" w14:textId="425358AD" w:rsidR="00DD0553" w:rsidRDefault="000F4E1C" w:rsidP="00E44476">
      <w:pPr>
        <w:pStyle w:val="NormalWeb"/>
        <w:numPr>
          <w:ilvl w:val="0"/>
          <w:numId w:val="42"/>
        </w:numPr>
        <w:spacing w:before="0" w:beforeAutospacing="0" w:after="0" w:afterAutospacing="0"/>
        <w:ind w:left="1134" w:hanging="425"/>
        <w:rPr>
          <w:rFonts w:ascii="Arial" w:hAnsi="Arial" w:cs="Arial"/>
          <w:sz w:val="20"/>
          <w:szCs w:val="20"/>
        </w:rPr>
      </w:pPr>
      <w:r>
        <w:rPr>
          <w:rFonts w:ascii="Arial" w:hAnsi="Arial" w:cs="Arial"/>
          <w:sz w:val="20"/>
          <w:szCs w:val="20"/>
        </w:rPr>
        <w:t xml:space="preserve">The next meeting of the Chorley Liaison </w:t>
      </w:r>
      <w:r w:rsidR="00C42F3E">
        <w:rPr>
          <w:rFonts w:ascii="Arial" w:hAnsi="Arial" w:cs="Arial"/>
          <w:sz w:val="20"/>
          <w:szCs w:val="20"/>
        </w:rPr>
        <w:t>is on 18 March 2026, with agenda items to be submitted by 6 March.</w:t>
      </w:r>
    </w:p>
    <w:p w14:paraId="6371E537" w14:textId="77777777" w:rsidR="00AB2AD2" w:rsidRDefault="00AB2AD2" w:rsidP="00AB2AD2">
      <w:pPr>
        <w:pStyle w:val="ListParagraph"/>
        <w:rPr>
          <w:rFonts w:ascii="Arial" w:hAnsi="Arial" w:cs="Arial"/>
          <w:sz w:val="20"/>
          <w:szCs w:val="20"/>
        </w:rPr>
      </w:pPr>
    </w:p>
    <w:p w14:paraId="03B575B9" w14:textId="3BB43BE7" w:rsidR="00AB2AD2" w:rsidRDefault="00AB2AD2" w:rsidP="00E44476">
      <w:pPr>
        <w:pStyle w:val="NormalWeb"/>
        <w:numPr>
          <w:ilvl w:val="0"/>
          <w:numId w:val="42"/>
        </w:numPr>
        <w:spacing w:before="0" w:beforeAutospacing="0" w:after="0" w:afterAutospacing="0"/>
        <w:ind w:left="1134" w:hanging="425"/>
        <w:rPr>
          <w:rFonts w:ascii="Arial" w:hAnsi="Arial" w:cs="Arial"/>
          <w:sz w:val="20"/>
          <w:szCs w:val="20"/>
        </w:rPr>
      </w:pPr>
      <w:r w:rsidRPr="00AB2AD2">
        <w:rPr>
          <w:rFonts w:ascii="Arial" w:hAnsi="Arial" w:cs="Arial"/>
          <w:sz w:val="20"/>
          <w:szCs w:val="20"/>
        </w:rPr>
        <w:t>A planning training session on Houses in Multiple Occupation (HMOs) was scheduled for 3 March 2026 at Chorley Town Hall, which the Chair and the Clerk would be attending.</w:t>
      </w:r>
    </w:p>
    <w:p w14:paraId="46D8A2D0" w14:textId="77777777" w:rsidR="00D44B5E" w:rsidRDefault="00D44B5E" w:rsidP="00D44B5E">
      <w:pPr>
        <w:pStyle w:val="ListParagraph"/>
        <w:rPr>
          <w:rStyle w:val="Emphasis"/>
          <w:rFonts w:ascii="Arial" w:hAnsi="Arial" w:cs="Arial"/>
          <w:i w:val="0"/>
          <w:iCs w:val="0"/>
          <w:sz w:val="20"/>
          <w:szCs w:val="20"/>
        </w:rPr>
      </w:pPr>
    </w:p>
    <w:p w14:paraId="4DCDCEFF" w14:textId="77777777" w:rsidR="00386D5C" w:rsidRPr="00BB6A2F" w:rsidRDefault="00386D5C" w:rsidP="00EF53D9">
      <w:pPr>
        <w:pStyle w:val="ListParagraph"/>
        <w:rPr>
          <w:rFonts w:ascii="Arial" w:hAnsi="Arial" w:cs="Arial"/>
          <w:sz w:val="20"/>
          <w:szCs w:val="20"/>
        </w:rPr>
      </w:pPr>
    </w:p>
    <w:p w14:paraId="25EAA0A7" w14:textId="699EE9A3" w:rsidR="00230E48" w:rsidRPr="00BB6A2F" w:rsidRDefault="003337BA" w:rsidP="0056714D">
      <w:pPr>
        <w:pStyle w:val="ListParagraph"/>
        <w:numPr>
          <w:ilvl w:val="0"/>
          <w:numId w:val="44"/>
        </w:numPr>
        <w:ind w:hanging="780"/>
        <w:rPr>
          <w:rFonts w:ascii="Arial" w:hAnsi="Arial" w:cs="Arial"/>
          <w:b/>
          <w:bCs/>
          <w:sz w:val="20"/>
          <w:szCs w:val="20"/>
        </w:rPr>
      </w:pPr>
      <w:r w:rsidRPr="00BB6A2F">
        <w:rPr>
          <w:rFonts w:ascii="Arial" w:hAnsi="Arial" w:cs="Arial"/>
          <w:b/>
          <w:bCs/>
          <w:sz w:val="20"/>
          <w:szCs w:val="20"/>
        </w:rPr>
        <w:t>Planning Reports</w:t>
      </w:r>
    </w:p>
    <w:p w14:paraId="041F2A6A" w14:textId="77777777" w:rsidR="00BD66ED" w:rsidRPr="00BB6A2F" w:rsidRDefault="00BD66ED" w:rsidP="00BD66ED">
      <w:pPr>
        <w:pStyle w:val="ListParagraph"/>
        <w:rPr>
          <w:rFonts w:ascii="Arial" w:hAnsi="Arial" w:cs="Arial"/>
          <w:sz w:val="20"/>
          <w:szCs w:val="20"/>
        </w:rPr>
      </w:pPr>
      <w:r w:rsidRPr="00BB6A2F">
        <w:rPr>
          <w:rFonts w:ascii="Arial" w:hAnsi="Arial" w:cs="Arial"/>
          <w:sz w:val="20"/>
          <w:szCs w:val="20"/>
        </w:rPr>
        <w:t>The meeting discussed recent planning applications with no observations made.</w:t>
      </w:r>
    </w:p>
    <w:p w14:paraId="433A8F04" w14:textId="77777777" w:rsidR="000F18F0" w:rsidRPr="00BB6A2F" w:rsidRDefault="000F18F0" w:rsidP="00A8403E">
      <w:pPr>
        <w:pStyle w:val="ListParagraph"/>
        <w:rPr>
          <w:rFonts w:ascii="Arial" w:hAnsi="Arial" w:cs="Arial"/>
          <w:b/>
          <w:bCs/>
          <w:sz w:val="20"/>
          <w:szCs w:val="20"/>
        </w:rPr>
      </w:pPr>
    </w:p>
    <w:p w14:paraId="7A8E2BA6" w14:textId="77777777" w:rsidR="00DE2406" w:rsidRPr="00BB6A2F" w:rsidRDefault="00A8403E" w:rsidP="0056714D">
      <w:pPr>
        <w:pStyle w:val="ListParagraph"/>
        <w:numPr>
          <w:ilvl w:val="0"/>
          <w:numId w:val="44"/>
        </w:numPr>
        <w:ind w:hanging="720"/>
        <w:rPr>
          <w:rFonts w:ascii="Arial" w:hAnsi="Arial" w:cs="Arial"/>
          <w:b/>
          <w:bCs/>
          <w:sz w:val="20"/>
          <w:szCs w:val="20"/>
        </w:rPr>
      </w:pPr>
      <w:r w:rsidRPr="00BB6A2F">
        <w:rPr>
          <w:rFonts w:ascii="Arial" w:hAnsi="Arial" w:cs="Arial"/>
          <w:b/>
          <w:bCs/>
          <w:sz w:val="20"/>
          <w:szCs w:val="20"/>
        </w:rPr>
        <w:t>Parish Finance</w:t>
      </w:r>
    </w:p>
    <w:p w14:paraId="2BBA9A19" w14:textId="77777777" w:rsidR="00E35CBC" w:rsidRPr="00BB6A2F" w:rsidRDefault="00E35CBC" w:rsidP="00A8403E">
      <w:pPr>
        <w:pStyle w:val="ListParagraph"/>
        <w:rPr>
          <w:rFonts w:ascii="Arial" w:hAnsi="Arial" w:cs="Arial"/>
          <w:sz w:val="20"/>
          <w:szCs w:val="20"/>
        </w:rPr>
      </w:pPr>
    </w:p>
    <w:p w14:paraId="06EEC0EF" w14:textId="16BF99A9" w:rsidR="00033B9A" w:rsidRPr="00BB6A2F" w:rsidRDefault="00A55E4F" w:rsidP="00A55E4F">
      <w:pPr>
        <w:pStyle w:val="ListParagraph"/>
        <w:numPr>
          <w:ilvl w:val="0"/>
          <w:numId w:val="36"/>
        </w:numPr>
        <w:rPr>
          <w:rFonts w:ascii="Arial" w:hAnsi="Arial" w:cs="Arial"/>
          <w:sz w:val="20"/>
          <w:szCs w:val="20"/>
        </w:rPr>
      </w:pPr>
      <w:r w:rsidRPr="00BB6A2F">
        <w:rPr>
          <w:rFonts w:ascii="Arial" w:hAnsi="Arial" w:cs="Arial"/>
          <w:sz w:val="20"/>
          <w:szCs w:val="20"/>
        </w:rPr>
        <w:t>Accounts payable and income received.</w:t>
      </w:r>
    </w:p>
    <w:p w14:paraId="3D1CFA2A" w14:textId="2B27649F" w:rsidR="00A55E4F" w:rsidRPr="00BB6A2F" w:rsidRDefault="00A55E4F" w:rsidP="00A55E4F">
      <w:pPr>
        <w:pStyle w:val="ListParagraph"/>
        <w:ind w:left="1080"/>
        <w:rPr>
          <w:rFonts w:ascii="Arial" w:hAnsi="Arial" w:cs="Arial"/>
          <w:sz w:val="20"/>
          <w:szCs w:val="20"/>
        </w:rPr>
      </w:pPr>
      <w:r w:rsidRPr="00BB6A2F">
        <w:rPr>
          <w:rFonts w:ascii="Arial" w:hAnsi="Arial" w:cs="Arial"/>
          <w:sz w:val="20"/>
          <w:szCs w:val="20"/>
        </w:rPr>
        <w:lastRenderedPageBreak/>
        <w:t>The Council approved the following payments:</w:t>
      </w:r>
    </w:p>
    <w:p w14:paraId="79E3B9C3" w14:textId="77777777" w:rsidR="00A55E4F" w:rsidRPr="00BB6A2F" w:rsidRDefault="00A55E4F" w:rsidP="00A55E4F">
      <w:pPr>
        <w:pStyle w:val="ListParagraph"/>
        <w:ind w:left="1080"/>
        <w:rPr>
          <w:rFonts w:ascii="Arial" w:hAnsi="Arial" w:cs="Arial"/>
          <w:sz w:val="20"/>
          <w:szCs w:val="20"/>
        </w:rPr>
      </w:pPr>
    </w:p>
    <w:tbl>
      <w:tblPr>
        <w:tblStyle w:val="TableGrid"/>
        <w:tblW w:w="0" w:type="auto"/>
        <w:tblInd w:w="1080" w:type="dxa"/>
        <w:tblLook w:val="04A0" w:firstRow="1" w:lastRow="0" w:firstColumn="1" w:lastColumn="0" w:noHBand="0" w:noVBand="1"/>
      </w:tblPr>
      <w:tblGrid>
        <w:gridCol w:w="2601"/>
        <w:gridCol w:w="4252"/>
        <w:gridCol w:w="1083"/>
      </w:tblGrid>
      <w:tr w:rsidR="00C77C07" w:rsidRPr="00BB6A2F" w14:paraId="1D9AB43C" w14:textId="77777777" w:rsidTr="00612A4D">
        <w:tc>
          <w:tcPr>
            <w:tcW w:w="2601" w:type="dxa"/>
          </w:tcPr>
          <w:p w14:paraId="2BCADBA1" w14:textId="2964A39E" w:rsidR="00EA6FA4" w:rsidRPr="00BB6A2F" w:rsidRDefault="00C77C07" w:rsidP="00A55E4F">
            <w:pPr>
              <w:pStyle w:val="ListParagraph"/>
              <w:ind w:left="0"/>
              <w:rPr>
                <w:rFonts w:ascii="Arial" w:hAnsi="Arial" w:cs="Arial"/>
                <w:sz w:val="20"/>
                <w:szCs w:val="20"/>
              </w:rPr>
            </w:pPr>
            <w:r w:rsidRPr="00BB6A2F">
              <w:rPr>
                <w:rFonts w:ascii="Arial" w:hAnsi="Arial" w:cs="Arial"/>
                <w:sz w:val="20"/>
                <w:szCs w:val="20"/>
              </w:rPr>
              <w:t>Name/Organisation:</w:t>
            </w:r>
          </w:p>
        </w:tc>
        <w:tc>
          <w:tcPr>
            <w:tcW w:w="4252" w:type="dxa"/>
          </w:tcPr>
          <w:p w14:paraId="205866CA" w14:textId="66140730" w:rsidR="00EA6FA4" w:rsidRPr="00BB6A2F" w:rsidRDefault="00C77C07" w:rsidP="00A55E4F">
            <w:pPr>
              <w:pStyle w:val="ListParagraph"/>
              <w:ind w:left="0"/>
              <w:rPr>
                <w:rFonts w:ascii="Arial" w:hAnsi="Arial" w:cs="Arial"/>
                <w:sz w:val="20"/>
                <w:szCs w:val="20"/>
              </w:rPr>
            </w:pPr>
            <w:r w:rsidRPr="00BB6A2F">
              <w:rPr>
                <w:rFonts w:ascii="Arial" w:hAnsi="Arial" w:cs="Arial"/>
                <w:sz w:val="20"/>
                <w:szCs w:val="20"/>
              </w:rPr>
              <w:t>Details:</w:t>
            </w:r>
          </w:p>
        </w:tc>
        <w:tc>
          <w:tcPr>
            <w:tcW w:w="1083" w:type="dxa"/>
          </w:tcPr>
          <w:p w14:paraId="7A6C08CE" w14:textId="05970A0C" w:rsidR="00EA6FA4" w:rsidRPr="00BB6A2F" w:rsidRDefault="00C77C07" w:rsidP="00A55E4F">
            <w:pPr>
              <w:pStyle w:val="ListParagraph"/>
              <w:ind w:left="0"/>
              <w:rPr>
                <w:rFonts w:ascii="Arial" w:hAnsi="Arial" w:cs="Arial"/>
                <w:sz w:val="20"/>
                <w:szCs w:val="20"/>
              </w:rPr>
            </w:pPr>
            <w:r w:rsidRPr="00BB6A2F">
              <w:rPr>
                <w:rFonts w:ascii="Arial" w:hAnsi="Arial" w:cs="Arial"/>
                <w:sz w:val="20"/>
                <w:szCs w:val="20"/>
              </w:rPr>
              <w:t>Amount:</w:t>
            </w:r>
          </w:p>
        </w:tc>
      </w:tr>
      <w:tr w:rsidR="00C77C07" w:rsidRPr="00BB6A2F" w14:paraId="6852AA51" w14:textId="77777777" w:rsidTr="00612A4D">
        <w:tc>
          <w:tcPr>
            <w:tcW w:w="2601" w:type="dxa"/>
          </w:tcPr>
          <w:p w14:paraId="53011CC4" w14:textId="3CF8F207" w:rsidR="00EA6FA4" w:rsidRPr="00BB6A2F" w:rsidRDefault="00B71A6C" w:rsidP="00A55E4F">
            <w:pPr>
              <w:pStyle w:val="ListParagraph"/>
              <w:ind w:left="0"/>
              <w:rPr>
                <w:rFonts w:ascii="Arial" w:hAnsi="Arial" w:cs="Arial"/>
                <w:sz w:val="20"/>
                <w:szCs w:val="20"/>
              </w:rPr>
            </w:pPr>
            <w:r w:rsidRPr="00BB6A2F">
              <w:rPr>
                <w:rFonts w:ascii="Arial" w:hAnsi="Arial" w:cs="Arial"/>
                <w:sz w:val="20"/>
                <w:szCs w:val="20"/>
              </w:rPr>
              <w:t>D Scambler</w:t>
            </w:r>
          </w:p>
        </w:tc>
        <w:tc>
          <w:tcPr>
            <w:tcW w:w="4252" w:type="dxa"/>
          </w:tcPr>
          <w:p w14:paraId="6CB9632B" w14:textId="308CB757" w:rsidR="00EA6FA4" w:rsidRPr="00BB6A2F" w:rsidRDefault="00B71A6C" w:rsidP="00A55E4F">
            <w:pPr>
              <w:pStyle w:val="ListParagraph"/>
              <w:ind w:left="0"/>
              <w:rPr>
                <w:rFonts w:ascii="Arial" w:hAnsi="Arial" w:cs="Arial"/>
                <w:sz w:val="20"/>
                <w:szCs w:val="20"/>
              </w:rPr>
            </w:pPr>
            <w:r w:rsidRPr="00BB6A2F">
              <w:rPr>
                <w:rFonts w:ascii="Arial" w:hAnsi="Arial" w:cs="Arial"/>
                <w:sz w:val="20"/>
                <w:szCs w:val="20"/>
              </w:rPr>
              <w:t>Clerk</w:t>
            </w:r>
            <w:r w:rsidR="00CD3C03" w:rsidRPr="00BB6A2F">
              <w:rPr>
                <w:rFonts w:ascii="Arial" w:hAnsi="Arial" w:cs="Arial"/>
                <w:sz w:val="20"/>
                <w:szCs w:val="20"/>
              </w:rPr>
              <w:t>s’ salary –</w:t>
            </w:r>
            <w:r w:rsidR="001F77EC">
              <w:rPr>
                <w:rFonts w:ascii="Arial" w:hAnsi="Arial" w:cs="Arial"/>
                <w:sz w:val="20"/>
                <w:szCs w:val="20"/>
              </w:rPr>
              <w:t xml:space="preserve"> </w:t>
            </w:r>
            <w:r w:rsidR="001F77EC">
              <w:t>February 2026</w:t>
            </w:r>
          </w:p>
        </w:tc>
        <w:tc>
          <w:tcPr>
            <w:tcW w:w="1083" w:type="dxa"/>
          </w:tcPr>
          <w:p w14:paraId="1F1E4BE7" w14:textId="3E436103" w:rsidR="00EA6FA4" w:rsidRPr="00BB6A2F" w:rsidRDefault="00CD3C03" w:rsidP="00A55E4F">
            <w:pPr>
              <w:pStyle w:val="ListParagraph"/>
              <w:ind w:left="0"/>
              <w:rPr>
                <w:rFonts w:ascii="Arial" w:hAnsi="Arial" w:cs="Arial"/>
                <w:sz w:val="20"/>
                <w:szCs w:val="20"/>
              </w:rPr>
            </w:pPr>
            <w:r w:rsidRPr="00BB6A2F">
              <w:rPr>
                <w:rFonts w:ascii="Arial" w:hAnsi="Arial" w:cs="Arial"/>
                <w:sz w:val="20"/>
                <w:szCs w:val="20"/>
              </w:rPr>
              <w:t>£520.00</w:t>
            </w:r>
          </w:p>
        </w:tc>
      </w:tr>
      <w:tr w:rsidR="00C77C07" w:rsidRPr="00BB6A2F" w14:paraId="3057E9FA" w14:textId="77777777" w:rsidTr="00612A4D">
        <w:tc>
          <w:tcPr>
            <w:tcW w:w="2601" w:type="dxa"/>
          </w:tcPr>
          <w:p w14:paraId="465CD79E" w14:textId="20645115" w:rsidR="00EA6FA4" w:rsidRPr="00BB6A2F" w:rsidRDefault="002D67C6" w:rsidP="00A55E4F">
            <w:pPr>
              <w:pStyle w:val="ListParagraph"/>
              <w:ind w:left="0"/>
              <w:rPr>
                <w:rFonts w:ascii="Arial" w:hAnsi="Arial" w:cs="Arial"/>
                <w:sz w:val="20"/>
                <w:szCs w:val="20"/>
              </w:rPr>
            </w:pPr>
            <w:r w:rsidRPr="00BB6A2F">
              <w:rPr>
                <w:rFonts w:ascii="Arial" w:hAnsi="Arial" w:cs="Arial"/>
                <w:sz w:val="20"/>
                <w:szCs w:val="20"/>
              </w:rPr>
              <w:t>D Scambler</w:t>
            </w:r>
          </w:p>
        </w:tc>
        <w:tc>
          <w:tcPr>
            <w:tcW w:w="4252" w:type="dxa"/>
          </w:tcPr>
          <w:p w14:paraId="72C89B57" w14:textId="65E7DCFA" w:rsidR="00EA6FA4" w:rsidRPr="00BB6A2F" w:rsidRDefault="004C0991" w:rsidP="00A55E4F">
            <w:pPr>
              <w:pStyle w:val="ListParagraph"/>
              <w:ind w:left="0"/>
              <w:rPr>
                <w:rFonts w:ascii="Arial" w:hAnsi="Arial" w:cs="Arial"/>
                <w:sz w:val="20"/>
                <w:szCs w:val="20"/>
              </w:rPr>
            </w:pPr>
            <w:r>
              <w:rPr>
                <w:rFonts w:ascii="Arial" w:hAnsi="Arial" w:cs="Arial"/>
                <w:sz w:val="20"/>
                <w:szCs w:val="20"/>
              </w:rPr>
              <w:t>M</w:t>
            </w:r>
            <w:r>
              <w:t>ileage – February 2026</w:t>
            </w:r>
          </w:p>
        </w:tc>
        <w:tc>
          <w:tcPr>
            <w:tcW w:w="1083" w:type="dxa"/>
          </w:tcPr>
          <w:p w14:paraId="14FC5BBC" w14:textId="1798FF2D" w:rsidR="00EA6FA4" w:rsidRPr="00BB6A2F" w:rsidRDefault="00386CF4" w:rsidP="00A55E4F">
            <w:pPr>
              <w:pStyle w:val="ListParagraph"/>
              <w:ind w:left="0"/>
              <w:rPr>
                <w:rFonts w:ascii="Arial" w:hAnsi="Arial" w:cs="Arial"/>
                <w:sz w:val="20"/>
                <w:szCs w:val="20"/>
              </w:rPr>
            </w:pPr>
            <w:r w:rsidRPr="00BB6A2F">
              <w:rPr>
                <w:rFonts w:ascii="Arial" w:hAnsi="Arial" w:cs="Arial"/>
                <w:sz w:val="20"/>
                <w:szCs w:val="20"/>
              </w:rPr>
              <w:t>£</w:t>
            </w:r>
            <w:r w:rsidR="004C0991">
              <w:rPr>
                <w:rFonts w:ascii="Arial" w:hAnsi="Arial" w:cs="Arial"/>
                <w:sz w:val="20"/>
                <w:szCs w:val="20"/>
              </w:rPr>
              <w:t>1</w:t>
            </w:r>
            <w:r w:rsidR="004C0991">
              <w:t>7.55</w:t>
            </w:r>
          </w:p>
        </w:tc>
      </w:tr>
      <w:tr w:rsidR="00C77C07" w:rsidRPr="00BB6A2F" w14:paraId="6C6B8BE2" w14:textId="77777777" w:rsidTr="00612A4D">
        <w:tc>
          <w:tcPr>
            <w:tcW w:w="2601" w:type="dxa"/>
          </w:tcPr>
          <w:p w14:paraId="2920B04D" w14:textId="67E7AE78" w:rsidR="00EA6FA4" w:rsidRPr="00BB6A2F" w:rsidRDefault="00977B14" w:rsidP="00A55E4F">
            <w:pPr>
              <w:pStyle w:val="ListParagraph"/>
              <w:ind w:left="0"/>
              <w:rPr>
                <w:rFonts w:ascii="Arial" w:hAnsi="Arial" w:cs="Arial"/>
                <w:sz w:val="20"/>
                <w:szCs w:val="20"/>
              </w:rPr>
            </w:pPr>
            <w:r w:rsidRPr="00BB6A2F">
              <w:rPr>
                <w:rFonts w:ascii="Arial" w:hAnsi="Arial" w:cs="Arial"/>
                <w:sz w:val="20"/>
                <w:szCs w:val="20"/>
              </w:rPr>
              <w:t>HMRC</w:t>
            </w:r>
          </w:p>
        </w:tc>
        <w:tc>
          <w:tcPr>
            <w:tcW w:w="4252" w:type="dxa"/>
          </w:tcPr>
          <w:p w14:paraId="66182FB2" w14:textId="40C296B9" w:rsidR="00EA6FA4" w:rsidRPr="00BB6A2F" w:rsidRDefault="00977B14" w:rsidP="00A55E4F">
            <w:pPr>
              <w:pStyle w:val="ListParagraph"/>
              <w:ind w:left="0"/>
              <w:rPr>
                <w:rFonts w:ascii="Arial" w:hAnsi="Arial" w:cs="Arial"/>
                <w:sz w:val="20"/>
                <w:szCs w:val="20"/>
              </w:rPr>
            </w:pPr>
            <w:r w:rsidRPr="00BB6A2F">
              <w:rPr>
                <w:rFonts w:ascii="Arial" w:hAnsi="Arial" w:cs="Arial"/>
                <w:sz w:val="20"/>
                <w:szCs w:val="20"/>
              </w:rPr>
              <w:t xml:space="preserve">Tax &amp; NI contributions </w:t>
            </w:r>
            <w:r w:rsidR="00612A4D" w:rsidRPr="00BB6A2F">
              <w:rPr>
                <w:rFonts w:ascii="Arial" w:hAnsi="Arial" w:cs="Arial"/>
                <w:sz w:val="20"/>
                <w:szCs w:val="20"/>
              </w:rPr>
              <w:t xml:space="preserve">– </w:t>
            </w:r>
            <w:r w:rsidR="004C0991">
              <w:rPr>
                <w:rFonts w:ascii="Arial" w:hAnsi="Arial" w:cs="Arial"/>
                <w:sz w:val="20"/>
                <w:szCs w:val="20"/>
              </w:rPr>
              <w:t>F</w:t>
            </w:r>
            <w:r w:rsidR="004C0991">
              <w:t>ebruary 2026</w:t>
            </w:r>
          </w:p>
        </w:tc>
        <w:tc>
          <w:tcPr>
            <w:tcW w:w="1083" w:type="dxa"/>
          </w:tcPr>
          <w:p w14:paraId="48EAA292" w14:textId="71F91C7A" w:rsidR="00EA6FA4" w:rsidRPr="00BB6A2F" w:rsidRDefault="001F45AF" w:rsidP="00A55E4F">
            <w:pPr>
              <w:pStyle w:val="ListParagraph"/>
              <w:ind w:left="0"/>
              <w:rPr>
                <w:rFonts w:ascii="Arial" w:hAnsi="Arial" w:cs="Arial"/>
                <w:sz w:val="20"/>
                <w:szCs w:val="20"/>
              </w:rPr>
            </w:pPr>
            <w:r w:rsidRPr="00BB6A2F">
              <w:rPr>
                <w:rFonts w:ascii="Arial" w:hAnsi="Arial" w:cs="Arial"/>
                <w:sz w:val="20"/>
                <w:szCs w:val="20"/>
              </w:rPr>
              <w:t>£1</w:t>
            </w:r>
            <w:r w:rsidR="00612A4D" w:rsidRPr="00BB6A2F">
              <w:rPr>
                <w:rFonts w:ascii="Arial" w:hAnsi="Arial" w:cs="Arial"/>
                <w:sz w:val="20"/>
                <w:szCs w:val="20"/>
              </w:rPr>
              <w:t>64.95</w:t>
            </w:r>
          </w:p>
        </w:tc>
      </w:tr>
      <w:tr w:rsidR="00C77C07" w:rsidRPr="00BB6A2F" w14:paraId="378E4968" w14:textId="77777777" w:rsidTr="00612A4D">
        <w:tc>
          <w:tcPr>
            <w:tcW w:w="2601" w:type="dxa"/>
          </w:tcPr>
          <w:p w14:paraId="1527B2D5" w14:textId="0BAD460D" w:rsidR="00EA6FA4" w:rsidRPr="00BB6A2F" w:rsidRDefault="00022DFC" w:rsidP="00A55E4F">
            <w:pPr>
              <w:pStyle w:val="ListParagraph"/>
              <w:ind w:left="0"/>
              <w:rPr>
                <w:rFonts w:ascii="Arial" w:hAnsi="Arial" w:cs="Arial"/>
                <w:sz w:val="20"/>
                <w:szCs w:val="20"/>
              </w:rPr>
            </w:pPr>
            <w:r w:rsidRPr="00BB6A2F">
              <w:rPr>
                <w:rFonts w:ascii="Arial" w:hAnsi="Arial" w:cs="Arial"/>
                <w:sz w:val="20"/>
                <w:szCs w:val="20"/>
              </w:rPr>
              <w:t>Brindle Hall Committee</w:t>
            </w:r>
          </w:p>
        </w:tc>
        <w:tc>
          <w:tcPr>
            <w:tcW w:w="4252" w:type="dxa"/>
          </w:tcPr>
          <w:p w14:paraId="2F044EA0" w14:textId="52C19605" w:rsidR="00EA6FA4" w:rsidRPr="00BB6A2F" w:rsidRDefault="00022DFC" w:rsidP="00A55E4F">
            <w:pPr>
              <w:pStyle w:val="ListParagraph"/>
              <w:ind w:left="0"/>
              <w:rPr>
                <w:rFonts w:ascii="Arial" w:hAnsi="Arial" w:cs="Arial"/>
                <w:sz w:val="20"/>
                <w:szCs w:val="20"/>
              </w:rPr>
            </w:pPr>
            <w:r w:rsidRPr="00BB6A2F">
              <w:rPr>
                <w:rFonts w:ascii="Arial" w:hAnsi="Arial" w:cs="Arial"/>
                <w:sz w:val="20"/>
                <w:szCs w:val="20"/>
              </w:rPr>
              <w:t>Hire of Hall (</w:t>
            </w:r>
            <w:r w:rsidR="004C0991">
              <w:rPr>
                <w:rFonts w:ascii="Arial" w:hAnsi="Arial" w:cs="Arial"/>
                <w:sz w:val="20"/>
                <w:szCs w:val="20"/>
              </w:rPr>
              <w:t>F</w:t>
            </w:r>
            <w:r w:rsidR="004C0991">
              <w:t>ebruary</w:t>
            </w:r>
            <w:r w:rsidRPr="00BB6A2F">
              <w:rPr>
                <w:rFonts w:ascii="Arial" w:hAnsi="Arial" w:cs="Arial"/>
                <w:sz w:val="20"/>
                <w:szCs w:val="20"/>
              </w:rPr>
              <w:t>)</w:t>
            </w:r>
          </w:p>
        </w:tc>
        <w:tc>
          <w:tcPr>
            <w:tcW w:w="1083" w:type="dxa"/>
          </w:tcPr>
          <w:p w14:paraId="53492146" w14:textId="6E680437" w:rsidR="00EA6FA4" w:rsidRPr="00BB6A2F" w:rsidRDefault="00022DFC" w:rsidP="00A55E4F">
            <w:pPr>
              <w:pStyle w:val="ListParagraph"/>
              <w:ind w:left="0"/>
              <w:rPr>
                <w:rFonts w:ascii="Arial" w:hAnsi="Arial" w:cs="Arial"/>
                <w:sz w:val="20"/>
                <w:szCs w:val="20"/>
              </w:rPr>
            </w:pPr>
            <w:r w:rsidRPr="00BB6A2F">
              <w:rPr>
                <w:rFonts w:ascii="Arial" w:hAnsi="Arial" w:cs="Arial"/>
                <w:sz w:val="20"/>
                <w:szCs w:val="20"/>
              </w:rPr>
              <w:t>£20.00</w:t>
            </w:r>
          </w:p>
        </w:tc>
      </w:tr>
    </w:tbl>
    <w:p w14:paraId="197B7F77" w14:textId="77777777" w:rsidR="00A55E4F" w:rsidRDefault="00A55E4F" w:rsidP="00A55E4F">
      <w:pPr>
        <w:pStyle w:val="ListParagraph"/>
        <w:ind w:left="1080"/>
        <w:rPr>
          <w:rFonts w:ascii="Arial" w:hAnsi="Arial" w:cs="Arial"/>
          <w:sz w:val="20"/>
          <w:szCs w:val="20"/>
        </w:rPr>
      </w:pPr>
    </w:p>
    <w:p w14:paraId="551CF29F" w14:textId="5FEE2328" w:rsidR="00626884" w:rsidRDefault="00875914" w:rsidP="00A55E4F">
      <w:pPr>
        <w:pStyle w:val="ListParagraph"/>
        <w:ind w:left="1080"/>
        <w:rPr>
          <w:rFonts w:ascii="Arial" w:hAnsi="Arial" w:cs="Arial"/>
          <w:sz w:val="20"/>
          <w:szCs w:val="20"/>
        </w:rPr>
      </w:pPr>
      <w:r w:rsidRPr="00875914">
        <w:rPr>
          <w:rFonts w:ascii="Arial" w:hAnsi="Arial" w:cs="Arial"/>
          <w:sz w:val="20"/>
          <w:szCs w:val="20"/>
        </w:rPr>
        <w:t>The Council considered the purchase of replacement adult pads for the defibrillator located in the former telephone box on Top ’</w:t>
      </w:r>
      <w:proofErr w:type="spellStart"/>
      <w:r w:rsidRPr="00875914">
        <w:rPr>
          <w:rFonts w:ascii="Arial" w:hAnsi="Arial" w:cs="Arial"/>
          <w:sz w:val="20"/>
          <w:szCs w:val="20"/>
        </w:rPr>
        <w:t>O’th</w:t>
      </w:r>
      <w:proofErr w:type="spellEnd"/>
      <w:r w:rsidRPr="00875914">
        <w:rPr>
          <w:rFonts w:ascii="Arial" w:hAnsi="Arial" w:cs="Arial"/>
          <w:sz w:val="20"/>
          <w:szCs w:val="20"/>
        </w:rPr>
        <w:t xml:space="preserve"> Lane, Brindle, along with the purchase of an additional set of paediatric pads suitable for children under eight years of age. Following discussion, the Council agreed to award a grant of £100 towards the cost of both the replacement adult pads and the paediatric pads.</w:t>
      </w:r>
    </w:p>
    <w:p w14:paraId="016CE12A" w14:textId="77777777" w:rsidR="00875914" w:rsidRDefault="00875914" w:rsidP="00A55E4F">
      <w:pPr>
        <w:pStyle w:val="ListParagraph"/>
        <w:ind w:left="1080"/>
        <w:rPr>
          <w:rFonts w:ascii="Arial" w:hAnsi="Arial" w:cs="Arial"/>
          <w:sz w:val="20"/>
          <w:szCs w:val="20"/>
        </w:rPr>
      </w:pPr>
    </w:p>
    <w:p w14:paraId="32746979" w14:textId="789DE61E" w:rsidR="00875914" w:rsidRDefault="009D00BD" w:rsidP="00A55E4F">
      <w:pPr>
        <w:pStyle w:val="ListParagraph"/>
        <w:ind w:left="1080"/>
        <w:rPr>
          <w:rFonts w:ascii="Arial" w:hAnsi="Arial" w:cs="Arial"/>
          <w:sz w:val="20"/>
          <w:szCs w:val="20"/>
        </w:rPr>
      </w:pPr>
      <w:r>
        <w:rPr>
          <w:rFonts w:ascii="Arial" w:hAnsi="Arial" w:cs="Arial"/>
          <w:sz w:val="20"/>
          <w:szCs w:val="20"/>
        </w:rPr>
        <w:t>The Council noted the bank balance as of 30 January 2026 as £24,178.19.</w:t>
      </w:r>
    </w:p>
    <w:p w14:paraId="6AEEEB53" w14:textId="77777777" w:rsidR="003E6018" w:rsidRDefault="003E6018" w:rsidP="00A55E4F">
      <w:pPr>
        <w:pStyle w:val="ListParagraph"/>
        <w:ind w:left="1080"/>
        <w:rPr>
          <w:rFonts w:ascii="Arial" w:hAnsi="Arial" w:cs="Arial"/>
          <w:sz w:val="20"/>
          <w:szCs w:val="20"/>
        </w:rPr>
      </w:pPr>
    </w:p>
    <w:p w14:paraId="641CB51F" w14:textId="01DF6328" w:rsidR="003E6018" w:rsidRDefault="00C463E3" w:rsidP="003E6018">
      <w:pPr>
        <w:pStyle w:val="ListParagraph"/>
        <w:numPr>
          <w:ilvl w:val="0"/>
          <w:numId w:val="36"/>
        </w:numPr>
        <w:rPr>
          <w:rFonts w:ascii="Arial" w:hAnsi="Arial" w:cs="Arial"/>
          <w:sz w:val="20"/>
          <w:szCs w:val="20"/>
        </w:rPr>
      </w:pPr>
      <w:r w:rsidRPr="00C463E3">
        <w:rPr>
          <w:rFonts w:ascii="Arial" w:hAnsi="Arial" w:cs="Arial"/>
          <w:sz w:val="20"/>
          <w:szCs w:val="20"/>
        </w:rPr>
        <w:t>A new Unity Trust Bank account had now been established. Arrangements were in place for all funds to be transferred from the previous Co</w:t>
      </w:r>
      <w:r w:rsidRPr="00C463E3">
        <w:rPr>
          <w:rFonts w:ascii="Arial" w:hAnsi="Arial" w:cs="Arial"/>
          <w:sz w:val="20"/>
          <w:szCs w:val="20"/>
        </w:rPr>
        <w:noBreakHyphen/>
        <w:t>operative Bank account during March. The Chair, Vice</w:t>
      </w:r>
      <w:r w:rsidRPr="00C463E3">
        <w:rPr>
          <w:rFonts w:ascii="Arial" w:hAnsi="Arial" w:cs="Arial"/>
          <w:sz w:val="20"/>
          <w:szCs w:val="20"/>
        </w:rPr>
        <w:noBreakHyphen/>
        <w:t>Chair and Clerk had been confirmed as authorised signatories on the new account.</w:t>
      </w:r>
    </w:p>
    <w:p w14:paraId="7083B2DA" w14:textId="77777777" w:rsidR="00875914" w:rsidRPr="00BB6A2F" w:rsidRDefault="00875914" w:rsidP="00A55E4F">
      <w:pPr>
        <w:pStyle w:val="ListParagraph"/>
        <w:ind w:left="1080"/>
        <w:rPr>
          <w:rFonts w:ascii="Arial" w:hAnsi="Arial" w:cs="Arial"/>
          <w:sz w:val="20"/>
          <w:szCs w:val="20"/>
        </w:rPr>
      </w:pPr>
    </w:p>
    <w:p w14:paraId="3E105586" w14:textId="2016C4B3" w:rsidR="00403FBF" w:rsidRPr="00BB6A2F" w:rsidRDefault="00A8403E" w:rsidP="0056714D">
      <w:pPr>
        <w:pStyle w:val="ListParagraph"/>
        <w:numPr>
          <w:ilvl w:val="0"/>
          <w:numId w:val="44"/>
        </w:numPr>
        <w:ind w:left="709" w:hanging="720"/>
        <w:rPr>
          <w:rFonts w:ascii="Arial" w:hAnsi="Arial" w:cs="Arial"/>
          <w:b/>
          <w:bCs/>
          <w:sz w:val="20"/>
          <w:szCs w:val="20"/>
        </w:rPr>
      </w:pPr>
      <w:r w:rsidRPr="00BB6A2F">
        <w:rPr>
          <w:rFonts w:ascii="Arial" w:hAnsi="Arial" w:cs="Arial"/>
          <w:b/>
          <w:bCs/>
          <w:sz w:val="20"/>
          <w:szCs w:val="20"/>
        </w:rPr>
        <w:t>Environmental Issues and Concerns</w:t>
      </w:r>
    </w:p>
    <w:p w14:paraId="7C070236" w14:textId="77777777" w:rsidR="00041F7A" w:rsidRPr="00BB6A2F" w:rsidRDefault="00041F7A" w:rsidP="00041F7A">
      <w:pPr>
        <w:pStyle w:val="ListParagraph"/>
        <w:ind w:left="709"/>
        <w:rPr>
          <w:rFonts w:ascii="Arial" w:hAnsi="Arial" w:cs="Arial"/>
          <w:b/>
          <w:bCs/>
          <w:sz w:val="20"/>
          <w:szCs w:val="20"/>
        </w:rPr>
      </w:pPr>
    </w:p>
    <w:p w14:paraId="375A9E23" w14:textId="19EA09C5" w:rsidR="009C6B8A" w:rsidRDefault="002920CA" w:rsidP="00916DE3">
      <w:pPr>
        <w:pStyle w:val="ListParagraph"/>
        <w:numPr>
          <w:ilvl w:val="0"/>
          <w:numId w:val="45"/>
        </w:numPr>
        <w:jc w:val="both"/>
        <w:rPr>
          <w:rFonts w:ascii="Arial" w:hAnsi="Arial" w:cs="Arial"/>
          <w:sz w:val="20"/>
          <w:szCs w:val="20"/>
        </w:rPr>
      </w:pPr>
      <w:r w:rsidRPr="002920CA">
        <w:rPr>
          <w:rFonts w:ascii="Arial" w:hAnsi="Arial" w:cs="Arial"/>
          <w:sz w:val="20"/>
          <w:szCs w:val="20"/>
        </w:rPr>
        <w:t xml:space="preserve">The Clerk had raised the issue of repeated flooding on Pippin Street with County Councillor Clemson and was scheduled to attend the MP’s surgery to raise the matter with Sir Lindsay Hoyle, </w:t>
      </w:r>
      <w:r w:rsidR="00302D30" w:rsidRPr="002920CA">
        <w:rPr>
          <w:rFonts w:ascii="Arial" w:hAnsi="Arial" w:cs="Arial"/>
          <w:sz w:val="20"/>
          <w:szCs w:val="20"/>
        </w:rPr>
        <w:t>to</w:t>
      </w:r>
      <w:r w:rsidRPr="002920CA">
        <w:rPr>
          <w:rFonts w:ascii="Arial" w:hAnsi="Arial" w:cs="Arial"/>
          <w:sz w:val="20"/>
          <w:szCs w:val="20"/>
        </w:rPr>
        <w:t xml:space="preserve"> escalate concerns and seek progress on remedial action</w:t>
      </w:r>
      <w:r>
        <w:rPr>
          <w:rFonts w:ascii="Arial" w:hAnsi="Arial" w:cs="Arial"/>
          <w:sz w:val="20"/>
          <w:szCs w:val="20"/>
        </w:rPr>
        <w:t>.</w:t>
      </w:r>
    </w:p>
    <w:p w14:paraId="72258974" w14:textId="77777777" w:rsidR="002920CA" w:rsidRDefault="002920CA" w:rsidP="002920CA">
      <w:pPr>
        <w:pStyle w:val="ListParagraph"/>
        <w:ind w:left="1069"/>
        <w:jc w:val="both"/>
        <w:rPr>
          <w:rFonts w:ascii="Arial" w:hAnsi="Arial" w:cs="Arial"/>
          <w:sz w:val="20"/>
          <w:szCs w:val="20"/>
        </w:rPr>
      </w:pPr>
    </w:p>
    <w:p w14:paraId="5625AE7E" w14:textId="607ED9DC" w:rsidR="002920CA" w:rsidRDefault="00302D30" w:rsidP="00916DE3">
      <w:pPr>
        <w:pStyle w:val="ListParagraph"/>
        <w:numPr>
          <w:ilvl w:val="0"/>
          <w:numId w:val="45"/>
        </w:numPr>
        <w:jc w:val="both"/>
        <w:rPr>
          <w:rFonts w:ascii="Arial" w:hAnsi="Arial" w:cs="Arial"/>
          <w:sz w:val="20"/>
          <w:szCs w:val="20"/>
        </w:rPr>
      </w:pPr>
      <w:r w:rsidRPr="00302D30">
        <w:rPr>
          <w:rFonts w:ascii="Arial" w:hAnsi="Arial" w:cs="Arial"/>
          <w:sz w:val="20"/>
          <w:szCs w:val="20"/>
        </w:rPr>
        <w:t xml:space="preserve">Residents who attended the previous meeting regarding broken stiles along the Cuckoo Walks footpaths had submitted </w:t>
      </w:r>
      <w:r w:rsidRPr="00302D30">
        <w:rPr>
          <w:rFonts w:ascii="Arial" w:hAnsi="Arial" w:cs="Arial"/>
          <w:sz w:val="20"/>
          <w:szCs w:val="20"/>
        </w:rPr>
        <w:t>several</w:t>
      </w:r>
      <w:r w:rsidRPr="00302D30">
        <w:rPr>
          <w:rFonts w:ascii="Arial" w:hAnsi="Arial" w:cs="Arial"/>
          <w:sz w:val="20"/>
          <w:szCs w:val="20"/>
        </w:rPr>
        <w:t xml:space="preserve"> photographs to evidence the extent of the issue, despite having been advised to report the defects directly via the Love Clean Streets LCC app. The difficulty for the Clerk was identifying the exact locations of the stiles shown. The Clerk would circulate the photographs to members of the Council to establish whether anyone could assist in pinpointing their locations.</w:t>
      </w:r>
    </w:p>
    <w:p w14:paraId="4628B30D" w14:textId="77777777" w:rsidR="00302D30" w:rsidRPr="00302D30" w:rsidRDefault="00302D30" w:rsidP="00302D30">
      <w:pPr>
        <w:pStyle w:val="ListParagraph"/>
        <w:rPr>
          <w:rFonts w:ascii="Arial" w:hAnsi="Arial" w:cs="Arial"/>
          <w:sz w:val="20"/>
          <w:szCs w:val="20"/>
        </w:rPr>
      </w:pPr>
    </w:p>
    <w:p w14:paraId="03BB5E99" w14:textId="424DD885" w:rsidR="00302D30" w:rsidRDefault="0020680D" w:rsidP="00916DE3">
      <w:pPr>
        <w:pStyle w:val="ListParagraph"/>
        <w:numPr>
          <w:ilvl w:val="0"/>
          <w:numId w:val="45"/>
        </w:numPr>
        <w:jc w:val="both"/>
        <w:rPr>
          <w:rFonts w:ascii="Arial" w:hAnsi="Arial" w:cs="Arial"/>
          <w:sz w:val="20"/>
          <w:szCs w:val="20"/>
        </w:rPr>
      </w:pPr>
      <w:r>
        <w:rPr>
          <w:rFonts w:ascii="Arial" w:hAnsi="Arial" w:cs="Arial"/>
          <w:sz w:val="20"/>
          <w:szCs w:val="20"/>
        </w:rPr>
        <w:t>The Clerk reported that the missing Denham Lane sign has now been replaced.</w:t>
      </w:r>
    </w:p>
    <w:p w14:paraId="3D1C59C1" w14:textId="77777777" w:rsidR="00751BE8" w:rsidRPr="00751BE8" w:rsidRDefault="00751BE8" w:rsidP="00751BE8">
      <w:pPr>
        <w:pStyle w:val="ListParagraph"/>
        <w:rPr>
          <w:rFonts w:ascii="Arial" w:hAnsi="Arial" w:cs="Arial"/>
          <w:sz w:val="20"/>
          <w:szCs w:val="20"/>
        </w:rPr>
      </w:pPr>
    </w:p>
    <w:p w14:paraId="044A9AAC" w14:textId="48140C50" w:rsidR="00751BE8" w:rsidRPr="00BB6A2F" w:rsidRDefault="00BF2E34" w:rsidP="00916DE3">
      <w:pPr>
        <w:pStyle w:val="ListParagraph"/>
        <w:numPr>
          <w:ilvl w:val="0"/>
          <w:numId w:val="45"/>
        </w:numPr>
        <w:jc w:val="both"/>
        <w:rPr>
          <w:rFonts w:ascii="Arial" w:hAnsi="Arial" w:cs="Arial"/>
          <w:sz w:val="20"/>
          <w:szCs w:val="20"/>
        </w:rPr>
      </w:pPr>
      <w:r w:rsidRPr="00BF2E34">
        <w:rPr>
          <w:rFonts w:ascii="Arial" w:hAnsi="Arial" w:cs="Arial"/>
          <w:sz w:val="20"/>
          <w:szCs w:val="20"/>
        </w:rPr>
        <w:t xml:space="preserve">The Council had received a complaint regarding flooding at the Arms Houses development, which the Clerk had reported via the Love Clean Streets </w:t>
      </w:r>
      <w:proofErr w:type="gramStart"/>
      <w:r w:rsidRPr="00BF2E34">
        <w:rPr>
          <w:rFonts w:ascii="Arial" w:hAnsi="Arial" w:cs="Arial"/>
          <w:sz w:val="20"/>
          <w:szCs w:val="20"/>
        </w:rPr>
        <w:t>app</w:t>
      </w:r>
      <w:proofErr w:type="gramEnd"/>
      <w:r w:rsidRPr="00BF2E34">
        <w:rPr>
          <w:rFonts w:ascii="Arial" w:hAnsi="Arial" w:cs="Arial"/>
          <w:sz w:val="20"/>
          <w:szCs w:val="20"/>
        </w:rPr>
        <w:t xml:space="preserve"> but which remained outstanding. It was noted that flooding at this location was a longstanding issue due to the site levels. The Clerk would feed this information back to the complainant.</w:t>
      </w:r>
    </w:p>
    <w:p w14:paraId="0CE23B98" w14:textId="77777777" w:rsidR="00BF7EC3" w:rsidRPr="00BB6A2F" w:rsidRDefault="00BF7EC3" w:rsidP="00BF7EC3">
      <w:pPr>
        <w:pStyle w:val="ListParagraph"/>
        <w:ind w:left="1080"/>
        <w:jc w:val="both"/>
        <w:rPr>
          <w:rFonts w:ascii="Arial" w:hAnsi="Arial" w:cs="Arial"/>
          <w:sz w:val="20"/>
          <w:szCs w:val="20"/>
        </w:rPr>
      </w:pPr>
    </w:p>
    <w:p w14:paraId="25154AE3" w14:textId="77777777" w:rsidR="00E977F0" w:rsidRPr="00BB6A2F" w:rsidRDefault="00471F81" w:rsidP="0056714D">
      <w:pPr>
        <w:pStyle w:val="ListParagraph"/>
        <w:numPr>
          <w:ilvl w:val="0"/>
          <w:numId w:val="44"/>
        </w:numPr>
        <w:ind w:left="709" w:hanging="649"/>
        <w:rPr>
          <w:rFonts w:ascii="Arial" w:hAnsi="Arial" w:cs="Arial"/>
          <w:b/>
          <w:bCs/>
          <w:sz w:val="20"/>
          <w:szCs w:val="20"/>
        </w:rPr>
      </w:pPr>
      <w:r w:rsidRPr="00BB6A2F">
        <w:rPr>
          <w:rFonts w:ascii="Arial" w:hAnsi="Arial" w:cs="Arial"/>
          <w:b/>
          <w:bCs/>
          <w:sz w:val="20"/>
          <w:szCs w:val="20"/>
        </w:rPr>
        <w:t>Parish Council Projects</w:t>
      </w:r>
    </w:p>
    <w:p w14:paraId="1DDBAA1F" w14:textId="77777777" w:rsidR="00041F7A" w:rsidRPr="00BB6A2F" w:rsidRDefault="00041F7A" w:rsidP="00041F7A">
      <w:pPr>
        <w:pStyle w:val="ListParagraph"/>
        <w:ind w:left="709"/>
        <w:rPr>
          <w:rFonts w:ascii="Arial" w:hAnsi="Arial" w:cs="Arial"/>
          <w:b/>
          <w:bCs/>
          <w:sz w:val="20"/>
          <w:szCs w:val="20"/>
        </w:rPr>
      </w:pPr>
    </w:p>
    <w:p w14:paraId="573CFB7B" w14:textId="36553D12" w:rsidR="007524B9" w:rsidRDefault="00945C08" w:rsidP="00E977F0">
      <w:pPr>
        <w:pStyle w:val="ListParagraph"/>
        <w:ind w:left="709"/>
        <w:rPr>
          <w:rFonts w:ascii="Arial" w:hAnsi="Arial" w:cs="Arial"/>
          <w:sz w:val="20"/>
          <w:szCs w:val="20"/>
        </w:rPr>
      </w:pPr>
      <w:r w:rsidRPr="00945C08">
        <w:rPr>
          <w:rFonts w:ascii="Arial" w:hAnsi="Arial" w:cs="Arial"/>
          <w:sz w:val="20"/>
          <w:szCs w:val="20"/>
        </w:rPr>
        <w:t>The Chair advised that he had now walked the route and that most of the intended works had already been completed by Lancashire County Council’s PROW team. It was noted that part of the funding previously received from the Council was intended for the design of promotional literature for the walk, which the Parish Council remained committed to producing. The Clerk would contact the Council to enquire whether the remaining funds could be used to support repairs to other stiles and pathways, including those recently reported along the Cuckoo Walks.</w:t>
      </w:r>
    </w:p>
    <w:p w14:paraId="620608A2" w14:textId="77777777" w:rsidR="00945C08" w:rsidRPr="00BB6A2F" w:rsidRDefault="00945C08" w:rsidP="00E977F0">
      <w:pPr>
        <w:pStyle w:val="ListParagraph"/>
        <w:ind w:left="709"/>
        <w:rPr>
          <w:rFonts w:ascii="Arial" w:hAnsi="Arial" w:cs="Arial"/>
          <w:sz w:val="20"/>
          <w:szCs w:val="20"/>
        </w:rPr>
      </w:pPr>
    </w:p>
    <w:p w14:paraId="5BBDF17F" w14:textId="60401607" w:rsidR="00B257F9" w:rsidRPr="00BB6A2F" w:rsidRDefault="00B257F9" w:rsidP="0056714D">
      <w:pPr>
        <w:pStyle w:val="ListParagraph"/>
        <w:numPr>
          <w:ilvl w:val="0"/>
          <w:numId w:val="44"/>
        </w:numPr>
        <w:ind w:left="709" w:hanging="649"/>
        <w:rPr>
          <w:rFonts w:ascii="Arial" w:hAnsi="Arial" w:cs="Arial"/>
          <w:b/>
          <w:bCs/>
          <w:sz w:val="20"/>
          <w:szCs w:val="20"/>
        </w:rPr>
      </w:pPr>
      <w:r w:rsidRPr="00BB6A2F">
        <w:rPr>
          <w:rFonts w:ascii="Arial" w:hAnsi="Arial" w:cs="Arial"/>
          <w:b/>
          <w:bCs/>
          <w:sz w:val="20"/>
          <w:szCs w:val="20"/>
        </w:rPr>
        <w:t>Date of next meeting</w:t>
      </w:r>
    </w:p>
    <w:p w14:paraId="1862C6BB" w14:textId="36074E0D" w:rsidR="00B257F9" w:rsidRPr="00BB6A2F" w:rsidRDefault="001E0478" w:rsidP="00B257F9">
      <w:pPr>
        <w:pStyle w:val="ListParagraph"/>
        <w:rPr>
          <w:rFonts w:ascii="Arial" w:hAnsi="Arial" w:cs="Arial"/>
          <w:sz w:val="20"/>
          <w:szCs w:val="20"/>
        </w:rPr>
      </w:pPr>
      <w:r w:rsidRPr="00BB6A2F">
        <w:rPr>
          <w:rFonts w:ascii="Arial" w:hAnsi="Arial" w:cs="Arial"/>
          <w:sz w:val="20"/>
          <w:szCs w:val="20"/>
        </w:rPr>
        <w:t xml:space="preserve">Monday </w:t>
      </w:r>
      <w:r w:rsidR="006F151C" w:rsidRPr="00BB6A2F">
        <w:rPr>
          <w:rFonts w:ascii="Arial" w:hAnsi="Arial" w:cs="Arial"/>
          <w:sz w:val="20"/>
          <w:szCs w:val="20"/>
        </w:rPr>
        <w:t>1</w:t>
      </w:r>
      <w:r w:rsidR="00CA2BF8" w:rsidRPr="00BB6A2F">
        <w:rPr>
          <w:rFonts w:ascii="Arial" w:hAnsi="Arial" w:cs="Arial"/>
          <w:sz w:val="20"/>
          <w:szCs w:val="20"/>
        </w:rPr>
        <w:t xml:space="preserve">6 </w:t>
      </w:r>
      <w:r w:rsidR="00BF2E34">
        <w:rPr>
          <w:rFonts w:ascii="Arial" w:hAnsi="Arial" w:cs="Arial"/>
          <w:sz w:val="20"/>
          <w:szCs w:val="20"/>
        </w:rPr>
        <w:t xml:space="preserve">March </w:t>
      </w:r>
      <w:r w:rsidR="006F151C" w:rsidRPr="00BB6A2F">
        <w:rPr>
          <w:rFonts w:ascii="Arial" w:hAnsi="Arial" w:cs="Arial"/>
          <w:sz w:val="20"/>
          <w:szCs w:val="20"/>
        </w:rPr>
        <w:t>2026</w:t>
      </w:r>
      <w:r w:rsidRPr="00BB6A2F">
        <w:rPr>
          <w:rFonts w:ascii="Arial" w:hAnsi="Arial" w:cs="Arial"/>
          <w:sz w:val="20"/>
          <w:szCs w:val="20"/>
        </w:rPr>
        <w:t xml:space="preserve">, </w:t>
      </w:r>
      <w:r w:rsidR="00B257F9" w:rsidRPr="00BB6A2F">
        <w:rPr>
          <w:rFonts w:ascii="Arial" w:hAnsi="Arial" w:cs="Arial"/>
          <w:sz w:val="20"/>
          <w:szCs w:val="20"/>
        </w:rPr>
        <w:t>at Brindle Community Hall commencing at 7.30pm.</w:t>
      </w:r>
    </w:p>
    <w:p w14:paraId="499F7EB3" w14:textId="77777777" w:rsidR="00041F7A" w:rsidRPr="00BB6A2F" w:rsidRDefault="00B257F9" w:rsidP="00041F7A">
      <w:pPr>
        <w:pStyle w:val="ListParagraph"/>
        <w:rPr>
          <w:rFonts w:ascii="Arial" w:hAnsi="Arial" w:cs="Arial"/>
          <w:sz w:val="20"/>
          <w:szCs w:val="20"/>
        </w:rPr>
      </w:pP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p>
    <w:p w14:paraId="0FDF2613" w14:textId="7C3A7882" w:rsidR="00B257F9" w:rsidRPr="00BB6A2F" w:rsidRDefault="00B257F9" w:rsidP="00AE4FEA">
      <w:pPr>
        <w:pStyle w:val="ListParagraph"/>
        <w:jc w:val="right"/>
        <w:rPr>
          <w:rFonts w:ascii="Arial" w:hAnsi="Arial" w:cs="Arial"/>
          <w:sz w:val="20"/>
          <w:szCs w:val="20"/>
        </w:rPr>
      </w:pPr>
      <w:r w:rsidRPr="00BB6A2F">
        <w:rPr>
          <w:rFonts w:ascii="Arial" w:hAnsi="Arial" w:cs="Arial"/>
          <w:sz w:val="20"/>
          <w:szCs w:val="20"/>
        </w:rPr>
        <w:t xml:space="preserve">The meeting ended at </w:t>
      </w:r>
      <w:r w:rsidR="00EC454E">
        <w:rPr>
          <w:rFonts w:ascii="Arial" w:hAnsi="Arial" w:cs="Arial"/>
          <w:sz w:val="20"/>
          <w:szCs w:val="20"/>
        </w:rPr>
        <w:t>8.45</w:t>
      </w:r>
      <w:r w:rsidR="006F151C" w:rsidRPr="00BB6A2F">
        <w:rPr>
          <w:rFonts w:ascii="Arial" w:hAnsi="Arial" w:cs="Arial"/>
          <w:sz w:val="20"/>
          <w:szCs w:val="20"/>
        </w:rPr>
        <w:t>pm</w:t>
      </w:r>
    </w:p>
    <w:sectPr w:rsidR="00B257F9" w:rsidRPr="00BB6A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438"/>
    <w:multiLevelType w:val="hybridMultilevel"/>
    <w:tmpl w:val="D12E6118"/>
    <w:lvl w:ilvl="0" w:tplc="62A618BE">
      <w:start w:val="1"/>
      <w:numFmt w:val="lowerLetter"/>
      <w:lvlText w:val="(%1)"/>
      <w:lvlJc w:val="left"/>
      <w:pPr>
        <w:ind w:left="1140" w:hanging="360"/>
      </w:pPr>
      <w:rPr>
        <w:rFonts w:hint="default"/>
        <w:b w:val="0"/>
        <w:bCs w:val="0"/>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8C21DE4"/>
    <w:multiLevelType w:val="hybridMultilevel"/>
    <w:tmpl w:val="C2CC7E12"/>
    <w:lvl w:ilvl="0" w:tplc="4B4ADD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E30CEC"/>
    <w:multiLevelType w:val="hybridMultilevel"/>
    <w:tmpl w:val="9C2A6656"/>
    <w:lvl w:ilvl="0" w:tplc="74D8F6C0">
      <w:start w:val="6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1469A"/>
    <w:multiLevelType w:val="hybridMultilevel"/>
    <w:tmpl w:val="36FA8892"/>
    <w:lvl w:ilvl="0" w:tplc="EBF4A2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53149F"/>
    <w:multiLevelType w:val="hybridMultilevel"/>
    <w:tmpl w:val="008C63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224E9"/>
    <w:multiLevelType w:val="hybridMultilevel"/>
    <w:tmpl w:val="B36012E8"/>
    <w:lvl w:ilvl="0" w:tplc="722C99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0531FA"/>
    <w:multiLevelType w:val="hybridMultilevel"/>
    <w:tmpl w:val="2CA4FC46"/>
    <w:lvl w:ilvl="0" w:tplc="609CB040">
      <w:start w:val="1"/>
      <w:numFmt w:val="lowerLetter"/>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7" w15:restartNumberingAfterBreak="0">
    <w:nsid w:val="19080C86"/>
    <w:multiLevelType w:val="hybridMultilevel"/>
    <w:tmpl w:val="2D68341C"/>
    <w:lvl w:ilvl="0" w:tplc="55889F06">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95342A5"/>
    <w:multiLevelType w:val="hybridMultilevel"/>
    <w:tmpl w:val="B1220294"/>
    <w:lvl w:ilvl="0" w:tplc="1F4E3830">
      <w:start w:val="116"/>
      <w:numFmt w:val="decimal"/>
      <w:lvlText w:val="%1."/>
      <w:lvlJc w:val="left"/>
      <w:pPr>
        <w:ind w:left="768" w:hanging="408"/>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82236C"/>
    <w:multiLevelType w:val="hybridMultilevel"/>
    <w:tmpl w:val="5FA4B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B54D10"/>
    <w:multiLevelType w:val="hybridMultilevel"/>
    <w:tmpl w:val="97F2BE5E"/>
    <w:lvl w:ilvl="0" w:tplc="91E0A2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B3F7A77"/>
    <w:multiLevelType w:val="hybridMultilevel"/>
    <w:tmpl w:val="DE3E695C"/>
    <w:lvl w:ilvl="0" w:tplc="5A22401E">
      <w:start w:val="4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292F0F"/>
    <w:multiLevelType w:val="hybridMultilevel"/>
    <w:tmpl w:val="029095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3E29D5"/>
    <w:multiLevelType w:val="multilevel"/>
    <w:tmpl w:val="03308B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9AC613A"/>
    <w:multiLevelType w:val="hybridMultilevel"/>
    <w:tmpl w:val="5EE29102"/>
    <w:lvl w:ilvl="0" w:tplc="0809000F">
      <w:start w:val="8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B37DEF"/>
    <w:multiLevelType w:val="multilevel"/>
    <w:tmpl w:val="FF42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F607B"/>
    <w:multiLevelType w:val="hybridMultilevel"/>
    <w:tmpl w:val="1E90D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C17165"/>
    <w:multiLevelType w:val="hybridMultilevel"/>
    <w:tmpl w:val="06564D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85C5BAA"/>
    <w:multiLevelType w:val="hybridMultilevel"/>
    <w:tmpl w:val="B3DED1A4"/>
    <w:lvl w:ilvl="0" w:tplc="1A9646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67512B"/>
    <w:multiLevelType w:val="hybridMultilevel"/>
    <w:tmpl w:val="F4667892"/>
    <w:lvl w:ilvl="0" w:tplc="95B82A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D936700"/>
    <w:multiLevelType w:val="hybridMultilevel"/>
    <w:tmpl w:val="79147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F32371"/>
    <w:multiLevelType w:val="hybridMultilevel"/>
    <w:tmpl w:val="C0785002"/>
    <w:lvl w:ilvl="0" w:tplc="E4D8C3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EDA569E"/>
    <w:multiLevelType w:val="hybridMultilevel"/>
    <w:tmpl w:val="E982C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2566FA9"/>
    <w:multiLevelType w:val="hybridMultilevel"/>
    <w:tmpl w:val="B440B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25B3A70"/>
    <w:multiLevelType w:val="hybridMultilevel"/>
    <w:tmpl w:val="7F741324"/>
    <w:lvl w:ilvl="0" w:tplc="FDD0A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37622C5"/>
    <w:multiLevelType w:val="hybridMultilevel"/>
    <w:tmpl w:val="36F00870"/>
    <w:lvl w:ilvl="0" w:tplc="049A0BA6">
      <w:start w:val="13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777DDF"/>
    <w:multiLevelType w:val="hybridMultilevel"/>
    <w:tmpl w:val="927628E4"/>
    <w:lvl w:ilvl="0" w:tplc="17740BC2">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D066C7D"/>
    <w:multiLevelType w:val="hybridMultilevel"/>
    <w:tmpl w:val="0B1A3BC6"/>
    <w:lvl w:ilvl="0" w:tplc="F66EA1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EF65E37"/>
    <w:multiLevelType w:val="hybridMultilevel"/>
    <w:tmpl w:val="333CCEAC"/>
    <w:lvl w:ilvl="0" w:tplc="2E0E1D0C">
      <w:start w:val="2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A450CA"/>
    <w:multiLevelType w:val="hybridMultilevel"/>
    <w:tmpl w:val="E78A183E"/>
    <w:lvl w:ilvl="0" w:tplc="A0E4D1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41E2F89"/>
    <w:multiLevelType w:val="hybridMultilevel"/>
    <w:tmpl w:val="1E90DB42"/>
    <w:lvl w:ilvl="0" w:tplc="FFFFFFFF">
      <w:start w:val="6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A82918"/>
    <w:multiLevelType w:val="hybridMultilevel"/>
    <w:tmpl w:val="F1E45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A976D84"/>
    <w:multiLevelType w:val="hybridMultilevel"/>
    <w:tmpl w:val="C2A81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B475826"/>
    <w:multiLevelType w:val="hybridMultilevel"/>
    <w:tmpl w:val="07826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BE51CC"/>
    <w:multiLevelType w:val="hybridMultilevel"/>
    <w:tmpl w:val="BF8C13C8"/>
    <w:lvl w:ilvl="0" w:tplc="B4104D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E32319B"/>
    <w:multiLevelType w:val="hybridMultilevel"/>
    <w:tmpl w:val="F22AFB40"/>
    <w:lvl w:ilvl="0" w:tplc="1B90DA9A">
      <w:start w:val="10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772ADC"/>
    <w:multiLevelType w:val="multilevel"/>
    <w:tmpl w:val="C48A9C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71DF3AA4"/>
    <w:multiLevelType w:val="hybridMultilevel"/>
    <w:tmpl w:val="B6847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1EB153D"/>
    <w:multiLevelType w:val="hybridMultilevel"/>
    <w:tmpl w:val="3CA61B2C"/>
    <w:lvl w:ilvl="0" w:tplc="61FA4BE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731A6D58"/>
    <w:multiLevelType w:val="hybridMultilevel"/>
    <w:tmpl w:val="0A7C8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46D5961"/>
    <w:multiLevelType w:val="hybridMultilevel"/>
    <w:tmpl w:val="31C6ED0E"/>
    <w:lvl w:ilvl="0" w:tplc="0809000F">
      <w:start w:val="8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6046B8"/>
    <w:multiLevelType w:val="hybridMultilevel"/>
    <w:tmpl w:val="726C020C"/>
    <w:lvl w:ilvl="0" w:tplc="0809000F">
      <w:start w:val="6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D91FC9"/>
    <w:multiLevelType w:val="hybridMultilevel"/>
    <w:tmpl w:val="B23C208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DF6AAE"/>
    <w:multiLevelType w:val="hybridMultilevel"/>
    <w:tmpl w:val="3DE6EC38"/>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171DCA"/>
    <w:multiLevelType w:val="hybridMultilevel"/>
    <w:tmpl w:val="FF3C3B96"/>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0320374">
    <w:abstractNumId w:val="4"/>
  </w:num>
  <w:num w:numId="2" w16cid:durableId="242683233">
    <w:abstractNumId w:val="10"/>
  </w:num>
  <w:num w:numId="3" w16cid:durableId="1590963617">
    <w:abstractNumId w:val="39"/>
  </w:num>
  <w:num w:numId="4" w16cid:durableId="1605265488">
    <w:abstractNumId w:val="23"/>
  </w:num>
  <w:num w:numId="5" w16cid:durableId="1738473738">
    <w:abstractNumId w:val="32"/>
  </w:num>
  <w:num w:numId="6" w16cid:durableId="596671227">
    <w:abstractNumId w:val="33"/>
  </w:num>
  <w:num w:numId="7" w16cid:durableId="1689871660">
    <w:abstractNumId w:val="9"/>
  </w:num>
  <w:num w:numId="8" w16cid:durableId="1187409161">
    <w:abstractNumId w:val="37"/>
  </w:num>
  <w:num w:numId="9" w16cid:durableId="1247375834">
    <w:abstractNumId w:val="31"/>
  </w:num>
  <w:num w:numId="10" w16cid:durableId="136848496">
    <w:abstractNumId w:val="16"/>
  </w:num>
  <w:num w:numId="11" w16cid:durableId="38938690">
    <w:abstractNumId w:val="20"/>
  </w:num>
  <w:num w:numId="12" w16cid:durableId="1705712910">
    <w:abstractNumId w:val="7"/>
  </w:num>
  <w:num w:numId="13" w16cid:durableId="172767908">
    <w:abstractNumId w:val="28"/>
  </w:num>
  <w:num w:numId="14" w16cid:durableId="1398474699">
    <w:abstractNumId w:val="26"/>
  </w:num>
  <w:num w:numId="15" w16cid:durableId="1603226495">
    <w:abstractNumId w:val="11"/>
  </w:num>
  <w:num w:numId="16" w16cid:durableId="1338533992">
    <w:abstractNumId w:val="22"/>
  </w:num>
  <w:num w:numId="17" w16cid:durableId="498278163">
    <w:abstractNumId w:val="17"/>
  </w:num>
  <w:num w:numId="18" w16cid:durableId="184370091">
    <w:abstractNumId w:val="12"/>
  </w:num>
  <w:num w:numId="19" w16cid:durableId="484974767">
    <w:abstractNumId w:val="41"/>
  </w:num>
  <w:num w:numId="20" w16cid:durableId="1204290171">
    <w:abstractNumId w:val="2"/>
  </w:num>
  <w:num w:numId="21" w16cid:durableId="440808495">
    <w:abstractNumId w:val="19"/>
  </w:num>
  <w:num w:numId="22" w16cid:durableId="603609800">
    <w:abstractNumId w:val="21"/>
  </w:num>
  <w:num w:numId="23" w16cid:durableId="1756390675">
    <w:abstractNumId w:val="3"/>
  </w:num>
  <w:num w:numId="24" w16cid:durableId="1060591835">
    <w:abstractNumId w:val="1"/>
  </w:num>
  <w:num w:numId="25" w16cid:durableId="949817679">
    <w:abstractNumId w:val="30"/>
  </w:num>
  <w:num w:numId="26" w16cid:durableId="1336611086">
    <w:abstractNumId w:val="27"/>
  </w:num>
  <w:num w:numId="27" w16cid:durableId="1750809688">
    <w:abstractNumId w:val="42"/>
  </w:num>
  <w:num w:numId="28" w16cid:durableId="1661499307">
    <w:abstractNumId w:val="43"/>
  </w:num>
  <w:num w:numId="29" w16cid:durableId="330988920">
    <w:abstractNumId w:val="14"/>
  </w:num>
  <w:num w:numId="30" w16cid:durableId="1185560040">
    <w:abstractNumId w:val="44"/>
  </w:num>
  <w:num w:numId="31" w16cid:durableId="1591308911">
    <w:abstractNumId w:val="40"/>
  </w:num>
  <w:num w:numId="32" w16cid:durableId="1789591966">
    <w:abstractNumId w:val="13"/>
  </w:num>
  <w:num w:numId="33" w16cid:durableId="1801536788">
    <w:abstractNumId w:val="36"/>
  </w:num>
  <w:num w:numId="34" w16cid:durableId="1399858886">
    <w:abstractNumId w:val="5"/>
  </w:num>
  <w:num w:numId="35" w16cid:durableId="795761099">
    <w:abstractNumId w:val="24"/>
  </w:num>
  <w:num w:numId="36" w16cid:durableId="276447039">
    <w:abstractNumId w:val="18"/>
  </w:num>
  <w:num w:numId="37" w16cid:durableId="1328360353">
    <w:abstractNumId w:val="35"/>
  </w:num>
  <w:num w:numId="38" w16cid:durableId="525606718">
    <w:abstractNumId w:val="0"/>
  </w:num>
  <w:num w:numId="39" w16cid:durableId="1098334700">
    <w:abstractNumId w:val="15"/>
  </w:num>
  <w:num w:numId="40" w16cid:durableId="983390817">
    <w:abstractNumId w:val="8"/>
  </w:num>
  <w:num w:numId="41" w16cid:durableId="1645163371">
    <w:abstractNumId w:val="34"/>
  </w:num>
  <w:num w:numId="42" w16cid:durableId="1927953497">
    <w:abstractNumId w:val="29"/>
  </w:num>
  <w:num w:numId="43" w16cid:durableId="1411587384">
    <w:abstractNumId w:val="6"/>
  </w:num>
  <w:num w:numId="44" w16cid:durableId="861866844">
    <w:abstractNumId w:val="25"/>
  </w:num>
  <w:num w:numId="45" w16cid:durableId="162195238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1D"/>
    <w:rsid w:val="00004ED3"/>
    <w:rsid w:val="0001290C"/>
    <w:rsid w:val="00012F69"/>
    <w:rsid w:val="000211FD"/>
    <w:rsid w:val="00022DFC"/>
    <w:rsid w:val="00031AA3"/>
    <w:rsid w:val="00032940"/>
    <w:rsid w:val="00033B9A"/>
    <w:rsid w:val="0003451A"/>
    <w:rsid w:val="00041F7A"/>
    <w:rsid w:val="000465E2"/>
    <w:rsid w:val="00050408"/>
    <w:rsid w:val="000553F0"/>
    <w:rsid w:val="00057C71"/>
    <w:rsid w:val="00060AE6"/>
    <w:rsid w:val="00061A47"/>
    <w:rsid w:val="00076C22"/>
    <w:rsid w:val="00086165"/>
    <w:rsid w:val="000A14A6"/>
    <w:rsid w:val="000A1860"/>
    <w:rsid w:val="000A31B2"/>
    <w:rsid w:val="000A51D1"/>
    <w:rsid w:val="000A5E96"/>
    <w:rsid w:val="000A60E9"/>
    <w:rsid w:val="000B357D"/>
    <w:rsid w:val="000C2CF1"/>
    <w:rsid w:val="000C482E"/>
    <w:rsid w:val="000D6DC7"/>
    <w:rsid w:val="000E18D1"/>
    <w:rsid w:val="000E5BD0"/>
    <w:rsid w:val="000E6D9E"/>
    <w:rsid w:val="000F0AEF"/>
    <w:rsid w:val="000F18F0"/>
    <w:rsid w:val="000F3120"/>
    <w:rsid w:val="000F4E1C"/>
    <w:rsid w:val="00101AB2"/>
    <w:rsid w:val="00102722"/>
    <w:rsid w:val="00102B01"/>
    <w:rsid w:val="0011094D"/>
    <w:rsid w:val="00117C62"/>
    <w:rsid w:val="001202E2"/>
    <w:rsid w:val="00123EFC"/>
    <w:rsid w:val="00123FFE"/>
    <w:rsid w:val="0012761D"/>
    <w:rsid w:val="00131048"/>
    <w:rsid w:val="0013160A"/>
    <w:rsid w:val="00133FD4"/>
    <w:rsid w:val="001378D8"/>
    <w:rsid w:val="00137C6E"/>
    <w:rsid w:val="00141DEC"/>
    <w:rsid w:val="001457A0"/>
    <w:rsid w:val="00153F09"/>
    <w:rsid w:val="00155F81"/>
    <w:rsid w:val="001660CB"/>
    <w:rsid w:val="00172205"/>
    <w:rsid w:val="001806FD"/>
    <w:rsid w:val="001811A9"/>
    <w:rsid w:val="001841AE"/>
    <w:rsid w:val="001936AB"/>
    <w:rsid w:val="001946EF"/>
    <w:rsid w:val="001A6F8D"/>
    <w:rsid w:val="001B3552"/>
    <w:rsid w:val="001B3CBB"/>
    <w:rsid w:val="001B728F"/>
    <w:rsid w:val="001C5DBE"/>
    <w:rsid w:val="001C69F6"/>
    <w:rsid w:val="001E0478"/>
    <w:rsid w:val="001E2526"/>
    <w:rsid w:val="001E2D71"/>
    <w:rsid w:val="001E3CA3"/>
    <w:rsid w:val="001F0DB8"/>
    <w:rsid w:val="001F45AF"/>
    <w:rsid w:val="001F50DD"/>
    <w:rsid w:val="001F77EC"/>
    <w:rsid w:val="00202C88"/>
    <w:rsid w:val="0020680D"/>
    <w:rsid w:val="00210443"/>
    <w:rsid w:val="00213AED"/>
    <w:rsid w:val="00214893"/>
    <w:rsid w:val="00217A0A"/>
    <w:rsid w:val="00220BD2"/>
    <w:rsid w:val="002271A2"/>
    <w:rsid w:val="00230E48"/>
    <w:rsid w:val="00235C23"/>
    <w:rsid w:val="00236FCE"/>
    <w:rsid w:val="00242F1D"/>
    <w:rsid w:val="00256588"/>
    <w:rsid w:val="00263D54"/>
    <w:rsid w:val="0026530B"/>
    <w:rsid w:val="00265345"/>
    <w:rsid w:val="00271CA0"/>
    <w:rsid w:val="00273391"/>
    <w:rsid w:val="0028170C"/>
    <w:rsid w:val="002920CA"/>
    <w:rsid w:val="0029454F"/>
    <w:rsid w:val="002A6409"/>
    <w:rsid w:val="002A72B2"/>
    <w:rsid w:val="002B1486"/>
    <w:rsid w:val="002B195C"/>
    <w:rsid w:val="002B3DAF"/>
    <w:rsid w:val="002B5236"/>
    <w:rsid w:val="002B7B45"/>
    <w:rsid w:val="002C097F"/>
    <w:rsid w:val="002D67C6"/>
    <w:rsid w:val="002E5411"/>
    <w:rsid w:val="002E7107"/>
    <w:rsid w:val="002F356F"/>
    <w:rsid w:val="002F79F4"/>
    <w:rsid w:val="00302D30"/>
    <w:rsid w:val="003056F4"/>
    <w:rsid w:val="003060E2"/>
    <w:rsid w:val="00311162"/>
    <w:rsid w:val="00311F63"/>
    <w:rsid w:val="00317054"/>
    <w:rsid w:val="003225D1"/>
    <w:rsid w:val="003337BA"/>
    <w:rsid w:val="00334176"/>
    <w:rsid w:val="00336B30"/>
    <w:rsid w:val="00336B33"/>
    <w:rsid w:val="00336F2B"/>
    <w:rsid w:val="00347EFB"/>
    <w:rsid w:val="0035100E"/>
    <w:rsid w:val="00356491"/>
    <w:rsid w:val="00386CF4"/>
    <w:rsid w:val="00386D5C"/>
    <w:rsid w:val="0039259E"/>
    <w:rsid w:val="003A4655"/>
    <w:rsid w:val="003A709B"/>
    <w:rsid w:val="003B028D"/>
    <w:rsid w:val="003B6C91"/>
    <w:rsid w:val="003C7892"/>
    <w:rsid w:val="003D0E0F"/>
    <w:rsid w:val="003D6558"/>
    <w:rsid w:val="003E0D5F"/>
    <w:rsid w:val="003E3677"/>
    <w:rsid w:val="003E6018"/>
    <w:rsid w:val="003F301C"/>
    <w:rsid w:val="00403D32"/>
    <w:rsid w:val="00403FBF"/>
    <w:rsid w:val="00404726"/>
    <w:rsid w:val="0041492D"/>
    <w:rsid w:val="00414E03"/>
    <w:rsid w:val="004158C0"/>
    <w:rsid w:val="0042033D"/>
    <w:rsid w:val="004207CE"/>
    <w:rsid w:val="004272AC"/>
    <w:rsid w:val="00435067"/>
    <w:rsid w:val="00447C5E"/>
    <w:rsid w:val="0045053C"/>
    <w:rsid w:val="004612AF"/>
    <w:rsid w:val="00467ABE"/>
    <w:rsid w:val="00471ADB"/>
    <w:rsid w:val="00471F81"/>
    <w:rsid w:val="004810B5"/>
    <w:rsid w:val="00486E52"/>
    <w:rsid w:val="00490E7C"/>
    <w:rsid w:val="004A1A38"/>
    <w:rsid w:val="004A3281"/>
    <w:rsid w:val="004A7BD6"/>
    <w:rsid w:val="004B0EFB"/>
    <w:rsid w:val="004B7A21"/>
    <w:rsid w:val="004C0991"/>
    <w:rsid w:val="004D69BB"/>
    <w:rsid w:val="004E3D2D"/>
    <w:rsid w:val="004E45E6"/>
    <w:rsid w:val="004E5B21"/>
    <w:rsid w:val="004E6859"/>
    <w:rsid w:val="004F12C7"/>
    <w:rsid w:val="00500349"/>
    <w:rsid w:val="00505457"/>
    <w:rsid w:val="005124BF"/>
    <w:rsid w:val="005358F3"/>
    <w:rsid w:val="005427B8"/>
    <w:rsid w:val="005510FA"/>
    <w:rsid w:val="005523E1"/>
    <w:rsid w:val="0055443E"/>
    <w:rsid w:val="0056595F"/>
    <w:rsid w:val="0056714D"/>
    <w:rsid w:val="00570DD8"/>
    <w:rsid w:val="005737EE"/>
    <w:rsid w:val="005744C0"/>
    <w:rsid w:val="00576DC4"/>
    <w:rsid w:val="00580E28"/>
    <w:rsid w:val="00585522"/>
    <w:rsid w:val="005A5FC3"/>
    <w:rsid w:val="005A78B7"/>
    <w:rsid w:val="005C0206"/>
    <w:rsid w:val="005C06A8"/>
    <w:rsid w:val="005C0A11"/>
    <w:rsid w:val="005C19FE"/>
    <w:rsid w:val="005D3BC6"/>
    <w:rsid w:val="005E2093"/>
    <w:rsid w:val="005E38CC"/>
    <w:rsid w:val="005E4248"/>
    <w:rsid w:val="005E4447"/>
    <w:rsid w:val="005F280D"/>
    <w:rsid w:val="005F28AB"/>
    <w:rsid w:val="005F43A9"/>
    <w:rsid w:val="005F5270"/>
    <w:rsid w:val="00603341"/>
    <w:rsid w:val="00604845"/>
    <w:rsid w:val="006111B5"/>
    <w:rsid w:val="006121B4"/>
    <w:rsid w:val="00612A4D"/>
    <w:rsid w:val="0061359A"/>
    <w:rsid w:val="00616EA3"/>
    <w:rsid w:val="006207E1"/>
    <w:rsid w:val="00626884"/>
    <w:rsid w:val="00644442"/>
    <w:rsid w:val="0065757B"/>
    <w:rsid w:val="006626AC"/>
    <w:rsid w:val="00664338"/>
    <w:rsid w:val="0067018F"/>
    <w:rsid w:val="00674598"/>
    <w:rsid w:val="00676F36"/>
    <w:rsid w:val="00677699"/>
    <w:rsid w:val="00677835"/>
    <w:rsid w:val="00680A1E"/>
    <w:rsid w:val="00680CAE"/>
    <w:rsid w:val="006835C6"/>
    <w:rsid w:val="0069691F"/>
    <w:rsid w:val="006A0FAD"/>
    <w:rsid w:val="006A7A44"/>
    <w:rsid w:val="006B07BF"/>
    <w:rsid w:val="006B5300"/>
    <w:rsid w:val="006B5C49"/>
    <w:rsid w:val="006B5CE5"/>
    <w:rsid w:val="006C127C"/>
    <w:rsid w:val="006C34A3"/>
    <w:rsid w:val="006C6E8F"/>
    <w:rsid w:val="006D3993"/>
    <w:rsid w:val="006D6A5E"/>
    <w:rsid w:val="006E5E28"/>
    <w:rsid w:val="006F151C"/>
    <w:rsid w:val="006F452F"/>
    <w:rsid w:val="006F48A3"/>
    <w:rsid w:val="006F67B6"/>
    <w:rsid w:val="0070245C"/>
    <w:rsid w:val="007054CA"/>
    <w:rsid w:val="007243C5"/>
    <w:rsid w:val="00731416"/>
    <w:rsid w:val="00734FBD"/>
    <w:rsid w:val="007366BA"/>
    <w:rsid w:val="00741DE0"/>
    <w:rsid w:val="007475D4"/>
    <w:rsid w:val="00751BE8"/>
    <w:rsid w:val="007524B9"/>
    <w:rsid w:val="00753C5E"/>
    <w:rsid w:val="00757E62"/>
    <w:rsid w:val="00760E97"/>
    <w:rsid w:val="00761134"/>
    <w:rsid w:val="007671F9"/>
    <w:rsid w:val="0077709E"/>
    <w:rsid w:val="00780FC6"/>
    <w:rsid w:val="0078654F"/>
    <w:rsid w:val="007867E0"/>
    <w:rsid w:val="00790671"/>
    <w:rsid w:val="00790F74"/>
    <w:rsid w:val="00794AD0"/>
    <w:rsid w:val="007A00D2"/>
    <w:rsid w:val="007A13F1"/>
    <w:rsid w:val="007A2E7E"/>
    <w:rsid w:val="007A3974"/>
    <w:rsid w:val="007A4A42"/>
    <w:rsid w:val="007B3B64"/>
    <w:rsid w:val="007D163F"/>
    <w:rsid w:val="007D4BEC"/>
    <w:rsid w:val="007D5878"/>
    <w:rsid w:val="007D61B5"/>
    <w:rsid w:val="007F28A6"/>
    <w:rsid w:val="007F43A3"/>
    <w:rsid w:val="007F6688"/>
    <w:rsid w:val="008079F0"/>
    <w:rsid w:val="00811256"/>
    <w:rsid w:val="00815741"/>
    <w:rsid w:val="0081791D"/>
    <w:rsid w:val="00817F72"/>
    <w:rsid w:val="0082667A"/>
    <w:rsid w:val="00844BE8"/>
    <w:rsid w:val="00853B74"/>
    <w:rsid w:val="008561F7"/>
    <w:rsid w:val="008600CF"/>
    <w:rsid w:val="008612FF"/>
    <w:rsid w:val="00863A9A"/>
    <w:rsid w:val="0086503A"/>
    <w:rsid w:val="00875914"/>
    <w:rsid w:val="00885AE8"/>
    <w:rsid w:val="0088748C"/>
    <w:rsid w:val="00896087"/>
    <w:rsid w:val="008A0C40"/>
    <w:rsid w:val="008A139F"/>
    <w:rsid w:val="008A1923"/>
    <w:rsid w:val="008B70BB"/>
    <w:rsid w:val="008C3C91"/>
    <w:rsid w:val="008D2FB4"/>
    <w:rsid w:val="008D59ED"/>
    <w:rsid w:val="008E0D6D"/>
    <w:rsid w:val="008E6FBF"/>
    <w:rsid w:val="009125BB"/>
    <w:rsid w:val="009135D9"/>
    <w:rsid w:val="00916DE3"/>
    <w:rsid w:val="0092002E"/>
    <w:rsid w:val="00922609"/>
    <w:rsid w:val="009253E8"/>
    <w:rsid w:val="0092660D"/>
    <w:rsid w:val="009336A2"/>
    <w:rsid w:val="00945C08"/>
    <w:rsid w:val="009464FC"/>
    <w:rsid w:val="009527FB"/>
    <w:rsid w:val="00960815"/>
    <w:rsid w:val="00974ECC"/>
    <w:rsid w:val="00976B23"/>
    <w:rsid w:val="00976B5C"/>
    <w:rsid w:val="00977B14"/>
    <w:rsid w:val="0098045B"/>
    <w:rsid w:val="0099072F"/>
    <w:rsid w:val="009A60CC"/>
    <w:rsid w:val="009B1B95"/>
    <w:rsid w:val="009B2104"/>
    <w:rsid w:val="009B5F32"/>
    <w:rsid w:val="009C20FA"/>
    <w:rsid w:val="009C65A4"/>
    <w:rsid w:val="009C6B8A"/>
    <w:rsid w:val="009D00BD"/>
    <w:rsid w:val="009D415E"/>
    <w:rsid w:val="009E11A5"/>
    <w:rsid w:val="009E1F3E"/>
    <w:rsid w:val="009E38C8"/>
    <w:rsid w:val="009E4B8B"/>
    <w:rsid w:val="009E7DC8"/>
    <w:rsid w:val="009F62DB"/>
    <w:rsid w:val="009F761C"/>
    <w:rsid w:val="009F7D19"/>
    <w:rsid w:val="009F7F18"/>
    <w:rsid w:val="00A025DC"/>
    <w:rsid w:val="00A036A4"/>
    <w:rsid w:val="00A224F1"/>
    <w:rsid w:val="00A30C02"/>
    <w:rsid w:val="00A34154"/>
    <w:rsid w:val="00A358B1"/>
    <w:rsid w:val="00A454C9"/>
    <w:rsid w:val="00A5362C"/>
    <w:rsid w:val="00A55E4F"/>
    <w:rsid w:val="00A57B80"/>
    <w:rsid w:val="00A643D0"/>
    <w:rsid w:val="00A67730"/>
    <w:rsid w:val="00A707CD"/>
    <w:rsid w:val="00A71024"/>
    <w:rsid w:val="00A8403E"/>
    <w:rsid w:val="00A90A66"/>
    <w:rsid w:val="00A92194"/>
    <w:rsid w:val="00AA2EE7"/>
    <w:rsid w:val="00AB2AD2"/>
    <w:rsid w:val="00AD019D"/>
    <w:rsid w:val="00AD2329"/>
    <w:rsid w:val="00AE1BBB"/>
    <w:rsid w:val="00AE4FEA"/>
    <w:rsid w:val="00AF1723"/>
    <w:rsid w:val="00AF4DF5"/>
    <w:rsid w:val="00AF5175"/>
    <w:rsid w:val="00AF7666"/>
    <w:rsid w:val="00B01FED"/>
    <w:rsid w:val="00B11B39"/>
    <w:rsid w:val="00B15766"/>
    <w:rsid w:val="00B15BB2"/>
    <w:rsid w:val="00B16A00"/>
    <w:rsid w:val="00B212E7"/>
    <w:rsid w:val="00B21A0D"/>
    <w:rsid w:val="00B2225A"/>
    <w:rsid w:val="00B25065"/>
    <w:rsid w:val="00B257F9"/>
    <w:rsid w:val="00B3765E"/>
    <w:rsid w:val="00B40B5F"/>
    <w:rsid w:val="00B45FC2"/>
    <w:rsid w:val="00B47581"/>
    <w:rsid w:val="00B53F82"/>
    <w:rsid w:val="00B62CFF"/>
    <w:rsid w:val="00B63F71"/>
    <w:rsid w:val="00B71532"/>
    <w:rsid w:val="00B71A6C"/>
    <w:rsid w:val="00B770D5"/>
    <w:rsid w:val="00B8394C"/>
    <w:rsid w:val="00B87C07"/>
    <w:rsid w:val="00B966DF"/>
    <w:rsid w:val="00BA304C"/>
    <w:rsid w:val="00BA6A26"/>
    <w:rsid w:val="00BB0531"/>
    <w:rsid w:val="00BB2518"/>
    <w:rsid w:val="00BB594C"/>
    <w:rsid w:val="00BB6A2F"/>
    <w:rsid w:val="00BB716C"/>
    <w:rsid w:val="00BC39C7"/>
    <w:rsid w:val="00BC4F28"/>
    <w:rsid w:val="00BC7156"/>
    <w:rsid w:val="00BD66ED"/>
    <w:rsid w:val="00BE1EF1"/>
    <w:rsid w:val="00BE2068"/>
    <w:rsid w:val="00BE271F"/>
    <w:rsid w:val="00BE468B"/>
    <w:rsid w:val="00BF19B3"/>
    <w:rsid w:val="00BF2E34"/>
    <w:rsid w:val="00BF7EC3"/>
    <w:rsid w:val="00C0178B"/>
    <w:rsid w:val="00C05DD0"/>
    <w:rsid w:val="00C06584"/>
    <w:rsid w:val="00C11E47"/>
    <w:rsid w:val="00C1280A"/>
    <w:rsid w:val="00C22ACF"/>
    <w:rsid w:val="00C25788"/>
    <w:rsid w:val="00C27AFB"/>
    <w:rsid w:val="00C30F7C"/>
    <w:rsid w:val="00C32141"/>
    <w:rsid w:val="00C375B5"/>
    <w:rsid w:val="00C42DF5"/>
    <w:rsid w:val="00C42F3E"/>
    <w:rsid w:val="00C463E3"/>
    <w:rsid w:val="00C562F6"/>
    <w:rsid w:val="00C6187B"/>
    <w:rsid w:val="00C72E81"/>
    <w:rsid w:val="00C72FAD"/>
    <w:rsid w:val="00C74EBE"/>
    <w:rsid w:val="00C75643"/>
    <w:rsid w:val="00C77C07"/>
    <w:rsid w:val="00C90168"/>
    <w:rsid w:val="00C935FE"/>
    <w:rsid w:val="00CA1FFD"/>
    <w:rsid w:val="00CA2BF8"/>
    <w:rsid w:val="00CA369B"/>
    <w:rsid w:val="00CB63DE"/>
    <w:rsid w:val="00CC0DEF"/>
    <w:rsid w:val="00CC1010"/>
    <w:rsid w:val="00CC288E"/>
    <w:rsid w:val="00CC517F"/>
    <w:rsid w:val="00CC55E0"/>
    <w:rsid w:val="00CD3C03"/>
    <w:rsid w:val="00CD5E08"/>
    <w:rsid w:val="00CF08BE"/>
    <w:rsid w:val="00CF19B1"/>
    <w:rsid w:val="00CF2ABC"/>
    <w:rsid w:val="00D026BC"/>
    <w:rsid w:val="00D06F4F"/>
    <w:rsid w:val="00D1720F"/>
    <w:rsid w:val="00D172CB"/>
    <w:rsid w:val="00D32C47"/>
    <w:rsid w:val="00D337FB"/>
    <w:rsid w:val="00D34C1D"/>
    <w:rsid w:val="00D361AA"/>
    <w:rsid w:val="00D416FD"/>
    <w:rsid w:val="00D44B5E"/>
    <w:rsid w:val="00D555EC"/>
    <w:rsid w:val="00D577E9"/>
    <w:rsid w:val="00D74761"/>
    <w:rsid w:val="00D753DA"/>
    <w:rsid w:val="00D76DE3"/>
    <w:rsid w:val="00D773A4"/>
    <w:rsid w:val="00D8728D"/>
    <w:rsid w:val="00D900A0"/>
    <w:rsid w:val="00D907BB"/>
    <w:rsid w:val="00D92420"/>
    <w:rsid w:val="00D9632D"/>
    <w:rsid w:val="00D972D9"/>
    <w:rsid w:val="00DA3201"/>
    <w:rsid w:val="00DB2872"/>
    <w:rsid w:val="00DB3C35"/>
    <w:rsid w:val="00DB4BA8"/>
    <w:rsid w:val="00DC067D"/>
    <w:rsid w:val="00DC4692"/>
    <w:rsid w:val="00DC4C7E"/>
    <w:rsid w:val="00DD0553"/>
    <w:rsid w:val="00DD2D42"/>
    <w:rsid w:val="00DD6CCC"/>
    <w:rsid w:val="00DE2406"/>
    <w:rsid w:val="00DF4516"/>
    <w:rsid w:val="00E02574"/>
    <w:rsid w:val="00E10809"/>
    <w:rsid w:val="00E15CD5"/>
    <w:rsid w:val="00E1773B"/>
    <w:rsid w:val="00E17BE0"/>
    <w:rsid w:val="00E34D02"/>
    <w:rsid w:val="00E35CBC"/>
    <w:rsid w:val="00E35E0E"/>
    <w:rsid w:val="00E41265"/>
    <w:rsid w:val="00E44476"/>
    <w:rsid w:val="00E46419"/>
    <w:rsid w:val="00E51C82"/>
    <w:rsid w:val="00E524B4"/>
    <w:rsid w:val="00E75B13"/>
    <w:rsid w:val="00E8105C"/>
    <w:rsid w:val="00E9490C"/>
    <w:rsid w:val="00E96664"/>
    <w:rsid w:val="00E977F0"/>
    <w:rsid w:val="00EA6FA4"/>
    <w:rsid w:val="00EB46CD"/>
    <w:rsid w:val="00EB62E9"/>
    <w:rsid w:val="00EB6A8A"/>
    <w:rsid w:val="00EB79ED"/>
    <w:rsid w:val="00EC13B3"/>
    <w:rsid w:val="00EC22B9"/>
    <w:rsid w:val="00EC3033"/>
    <w:rsid w:val="00EC451D"/>
    <w:rsid w:val="00EC454E"/>
    <w:rsid w:val="00EC6C69"/>
    <w:rsid w:val="00ED1BBD"/>
    <w:rsid w:val="00ED23CF"/>
    <w:rsid w:val="00ED4466"/>
    <w:rsid w:val="00EE2287"/>
    <w:rsid w:val="00EE57DF"/>
    <w:rsid w:val="00EE60AE"/>
    <w:rsid w:val="00EE7B33"/>
    <w:rsid w:val="00EF53D9"/>
    <w:rsid w:val="00F15360"/>
    <w:rsid w:val="00F20E08"/>
    <w:rsid w:val="00F279F7"/>
    <w:rsid w:val="00F3012F"/>
    <w:rsid w:val="00F30E8F"/>
    <w:rsid w:val="00F53A1A"/>
    <w:rsid w:val="00F55182"/>
    <w:rsid w:val="00F61ADB"/>
    <w:rsid w:val="00F71005"/>
    <w:rsid w:val="00F82684"/>
    <w:rsid w:val="00F861CF"/>
    <w:rsid w:val="00F9765A"/>
    <w:rsid w:val="00FA5FCC"/>
    <w:rsid w:val="00FB3164"/>
    <w:rsid w:val="00FC091E"/>
    <w:rsid w:val="00FC455A"/>
    <w:rsid w:val="00FD2001"/>
    <w:rsid w:val="00FD2748"/>
    <w:rsid w:val="00FD59B5"/>
    <w:rsid w:val="00FE6AE0"/>
    <w:rsid w:val="00FF0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46A"/>
  <w15:docId w15:val="{4E33A637-7DEB-418C-BD02-619BF018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F1D"/>
    <w:rPr>
      <w:rFonts w:eastAsiaTheme="majorEastAsia" w:cstheme="majorBidi"/>
      <w:color w:val="272727" w:themeColor="text1" w:themeTint="D8"/>
    </w:rPr>
  </w:style>
  <w:style w:type="paragraph" w:styleId="Title">
    <w:name w:val="Title"/>
    <w:basedOn w:val="Normal"/>
    <w:next w:val="Normal"/>
    <w:link w:val="TitleChar"/>
    <w:uiPriority w:val="10"/>
    <w:qFormat/>
    <w:rsid w:val="0024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F1D"/>
    <w:pPr>
      <w:spacing w:before="160"/>
      <w:jc w:val="center"/>
    </w:pPr>
    <w:rPr>
      <w:i/>
      <w:iCs/>
      <w:color w:val="404040" w:themeColor="text1" w:themeTint="BF"/>
    </w:rPr>
  </w:style>
  <w:style w:type="character" w:customStyle="1" w:styleId="QuoteChar">
    <w:name w:val="Quote Char"/>
    <w:basedOn w:val="DefaultParagraphFont"/>
    <w:link w:val="Quote"/>
    <w:uiPriority w:val="29"/>
    <w:rsid w:val="00242F1D"/>
    <w:rPr>
      <w:i/>
      <w:iCs/>
      <w:color w:val="404040" w:themeColor="text1" w:themeTint="BF"/>
    </w:rPr>
  </w:style>
  <w:style w:type="paragraph" w:styleId="ListParagraph">
    <w:name w:val="List Paragraph"/>
    <w:basedOn w:val="Normal"/>
    <w:uiPriority w:val="34"/>
    <w:qFormat/>
    <w:rsid w:val="00242F1D"/>
    <w:pPr>
      <w:ind w:left="720"/>
      <w:contextualSpacing/>
    </w:pPr>
  </w:style>
  <w:style w:type="character" w:styleId="IntenseEmphasis">
    <w:name w:val="Intense Emphasis"/>
    <w:basedOn w:val="DefaultParagraphFont"/>
    <w:uiPriority w:val="21"/>
    <w:qFormat/>
    <w:rsid w:val="00242F1D"/>
    <w:rPr>
      <w:i/>
      <w:iCs/>
      <w:color w:val="0F4761" w:themeColor="accent1" w:themeShade="BF"/>
    </w:rPr>
  </w:style>
  <w:style w:type="paragraph" w:styleId="IntenseQuote">
    <w:name w:val="Intense Quote"/>
    <w:basedOn w:val="Normal"/>
    <w:next w:val="Normal"/>
    <w:link w:val="IntenseQuoteChar"/>
    <w:uiPriority w:val="30"/>
    <w:qFormat/>
    <w:rsid w:val="0024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F1D"/>
    <w:rPr>
      <w:i/>
      <w:iCs/>
      <w:color w:val="0F4761" w:themeColor="accent1" w:themeShade="BF"/>
    </w:rPr>
  </w:style>
  <w:style w:type="character" w:styleId="IntenseReference">
    <w:name w:val="Intense Reference"/>
    <w:basedOn w:val="DefaultParagraphFont"/>
    <w:uiPriority w:val="32"/>
    <w:qFormat/>
    <w:rsid w:val="00242F1D"/>
    <w:rPr>
      <w:b/>
      <w:bCs/>
      <w:smallCaps/>
      <w:color w:val="0F4761" w:themeColor="accent1" w:themeShade="BF"/>
      <w:spacing w:val="5"/>
    </w:rPr>
  </w:style>
  <w:style w:type="paragraph" w:styleId="NormalWeb">
    <w:name w:val="Normal (Web)"/>
    <w:basedOn w:val="Normal"/>
    <w:uiPriority w:val="99"/>
    <w:unhideWhenUsed/>
    <w:rsid w:val="00D924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92420"/>
    <w:rPr>
      <w:b/>
      <w:bCs/>
    </w:rPr>
  </w:style>
  <w:style w:type="table" w:styleId="TableGrid">
    <w:name w:val="Table Grid"/>
    <w:basedOn w:val="TableNormal"/>
    <w:uiPriority w:val="39"/>
    <w:rsid w:val="001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6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2006">
      <w:bodyDiv w:val="1"/>
      <w:marLeft w:val="0"/>
      <w:marRight w:val="0"/>
      <w:marTop w:val="0"/>
      <w:marBottom w:val="0"/>
      <w:divBdr>
        <w:top w:val="none" w:sz="0" w:space="0" w:color="auto"/>
        <w:left w:val="none" w:sz="0" w:space="0" w:color="auto"/>
        <w:bottom w:val="none" w:sz="0" w:space="0" w:color="auto"/>
        <w:right w:val="none" w:sz="0" w:space="0" w:color="auto"/>
      </w:divBdr>
    </w:div>
    <w:div w:id="678850840">
      <w:bodyDiv w:val="1"/>
      <w:marLeft w:val="0"/>
      <w:marRight w:val="0"/>
      <w:marTop w:val="0"/>
      <w:marBottom w:val="0"/>
      <w:divBdr>
        <w:top w:val="none" w:sz="0" w:space="0" w:color="auto"/>
        <w:left w:val="none" w:sz="0" w:space="0" w:color="auto"/>
        <w:bottom w:val="none" w:sz="0" w:space="0" w:color="auto"/>
        <w:right w:val="none" w:sz="0" w:space="0" w:color="auto"/>
      </w:divBdr>
    </w:div>
    <w:div w:id="1443305732">
      <w:bodyDiv w:val="1"/>
      <w:marLeft w:val="0"/>
      <w:marRight w:val="0"/>
      <w:marTop w:val="0"/>
      <w:marBottom w:val="0"/>
      <w:divBdr>
        <w:top w:val="none" w:sz="0" w:space="0" w:color="auto"/>
        <w:left w:val="none" w:sz="0" w:space="0" w:color="auto"/>
        <w:bottom w:val="none" w:sz="0" w:space="0" w:color="auto"/>
        <w:right w:val="none" w:sz="0" w:space="0" w:color="auto"/>
      </w:divBdr>
    </w:div>
    <w:div w:id="1994868522">
      <w:bodyDiv w:val="1"/>
      <w:marLeft w:val="0"/>
      <w:marRight w:val="0"/>
      <w:marTop w:val="0"/>
      <w:marBottom w:val="0"/>
      <w:divBdr>
        <w:top w:val="none" w:sz="0" w:space="0" w:color="auto"/>
        <w:left w:val="none" w:sz="0" w:space="0" w:color="auto"/>
        <w:bottom w:val="none" w:sz="0" w:space="0" w:color="auto"/>
        <w:right w:val="none" w:sz="0" w:space="0" w:color="auto"/>
      </w:divBdr>
    </w:div>
    <w:div w:id="20553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Scambler Dianne (LSCFT)</dc:creator>
  <cp:lastModifiedBy>Dianne Scambler</cp:lastModifiedBy>
  <cp:revision>2</cp:revision>
  <dcterms:created xsi:type="dcterms:W3CDTF">2026-03-02T14:15:00Z</dcterms:created>
  <dcterms:modified xsi:type="dcterms:W3CDTF">2026-03-02T14:15:00Z</dcterms:modified>
</cp:coreProperties>
</file>